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F9" w:rsidRDefault="005A35F9" w:rsidP="005A35F9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256182810"/>
      <w:bookmarkStart w:id="1" w:name="_Toc183693750"/>
      <w:bookmarkStart w:id="2" w:name="_Toc183681572"/>
      <w:bookmarkStart w:id="3" w:name="_Toc183681428"/>
      <w:bookmarkStart w:id="4" w:name="_Toc184461614"/>
      <w:bookmarkStart w:id="5" w:name="_Toc184397049"/>
      <w:bookmarkStart w:id="6" w:name="_Toc184377894"/>
      <w:bookmarkStart w:id="7" w:name="_Toc183693753"/>
      <w:bookmarkStart w:id="8" w:name="_Toc183681575"/>
      <w:bookmarkStart w:id="9" w:name="_Toc183681431"/>
      <w:r>
        <w:rPr>
          <w:b/>
          <w:sz w:val="23"/>
          <w:szCs w:val="23"/>
        </w:rPr>
        <w:t xml:space="preserve">ИНФОРМАЦИОННОЕ СООБЩЕНИЕ   О ПРОВЕДЕНИИ  </w:t>
      </w:r>
    </w:p>
    <w:p w:rsidR="005A35F9" w:rsidRDefault="005A35F9" w:rsidP="005A35F9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29</w:t>
      </w:r>
      <w:r>
        <w:rPr>
          <w:b/>
          <w:i/>
          <w:sz w:val="23"/>
          <w:szCs w:val="23"/>
          <w:u w:val="single"/>
        </w:rPr>
        <w:t xml:space="preserve"> апреля 2020 года</w:t>
      </w:r>
    </w:p>
    <w:p w:rsidR="00F95649" w:rsidRDefault="005A35F9" w:rsidP="005A35F9">
      <w:pPr>
        <w:jc w:val="both"/>
        <w:rPr>
          <w:sz w:val="28"/>
        </w:rPr>
      </w:pPr>
      <w:r>
        <w:rPr>
          <w:b/>
          <w:sz w:val="23"/>
          <w:szCs w:val="23"/>
        </w:rPr>
        <w:t xml:space="preserve">                                          АУКЦИОНА В ЭЛЕКТРОННОЙ ФОРМЕ</w:t>
      </w:r>
    </w:p>
    <w:p w:rsidR="003D398F" w:rsidRPr="003C39E3" w:rsidRDefault="003D398F" w:rsidP="003D398F">
      <w:pPr>
        <w:jc w:val="center"/>
        <w:rPr>
          <w:sz w:val="26"/>
          <w:szCs w:val="26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16"/>
        <w:gridCol w:w="8840"/>
      </w:tblGrid>
      <w:tr w:rsidR="003D398F" w:rsidRPr="003C39E3" w:rsidTr="003C39E3">
        <w:tc>
          <w:tcPr>
            <w:tcW w:w="516" w:type="dxa"/>
          </w:tcPr>
          <w:p w:rsidR="003D398F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3C39E3" w:rsidRDefault="003D398F" w:rsidP="003D398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</w:t>
            </w:r>
            <w:r w:rsidR="003C2B51" w:rsidRPr="003C3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</w:t>
            </w:r>
            <w:r w:rsidRPr="003C3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имущества:</w:t>
            </w:r>
            <w:r w:rsidR="00AB6DFB" w:rsidRPr="003C3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Тюлячинского муниципального района 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7C6FF3"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3C39E3" w:rsidRDefault="00F26A7C" w:rsidP="003D398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6DFB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Тюлячинский муниципальный район, </w:t>
            </w:r>
            <w:r w:rsidR="00AB6DFB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>с. Тюля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чи, ул. Ленина, дом 46;</w:t>
            </w:r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422080, Р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, Тюлячинский муниципальный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район, с. Тюлячи, ул. Ленина, дом </w:t>
            </w:r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C6FF3"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D398F" w:rsidRPr="003C39E3" w:rsidRDefault="003D398F" w:rsidP="003D398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Сайт Исполнительного комитета Тюлячинского муниципального района Республ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6A7C" w:rsidRPr="003C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="00F26A7C" w:rsidRPr="003C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6DFB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.tatarstan.ru</w:t>
            </w:r>
            <w:r w:rsidR="007C6FF3"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3C39E3" w:rsidRDefault="00F26A7C" w:rsidP="003D398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>телефоны: (843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398F" w:rsidRPr="003C3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2-13-21</w:t>
            </w:r>
            <w:r w:rsidR="007C6FF3"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98F" w:rsidRPr="003C39E3" w:rsidRDefault="003D398F" w:rsidP="00F26A7C">
            <w:pPr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Ответственное лицо</w:t>
            </w:r>
            <w:r w:rsidR="00F26A7C" w:rsidRPr="003C39E3">
              <w:rPr>
                <w:sz w:val="24"/>
                <w:szCs w:val="24"/>
              </w:rPr>
              <w:t>:</w:t>
            </w:r>
            <w:r w:rsidR="00AB6DFB" w:rsidRPr="003C39E3">
              <w:rPr>
                <w:sz w:val="24"/>
                <w:szCs w:val="24"/>
              </w:rPr>
              <w:t xml:space="preserve"> </w:t>
            </w:r>
            <w:proofErr w:type="spellStart"/>
            <w:r w:rsidRPr="003C39E3">
              <w:rPr>
                <w:sz w:val="24"/>
                <w:szCs w:val="24"/>
              </w:rPr>
              <w:t>Сахабиева</w:t>
            </w:r>
            <w:proofErr w:type="spellEnd"/>
            <w:r w:rsidRPr="003C39E3">
              <w:rPr>
                <w:sz w:val="24"/>
                <w:szCs w:val="24"/>
              </w:rPr>
              <w:t xml:space="preserve"> Расуля Минигаяновна</w:t>
            </w:r>
          </w:p>
        </w:tc>
      </w:tr>
      <w:tr w:rsidR="003D398F" w:rsidRPr="003C39E3" w:rsidTr="003C39E3">
        <w:tc>
          <w:tcPr>
            <w:tcW w:w="516" w:type="dxa"/>
          </w:tcPr>
          <w:p w:rsidR="003D398F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2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3C39E3" w:rsidRDefault="003D398F" w:rsidP="003D398F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="00AB6DFB"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FF3" w:rsidRPr="003C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ткрытый аукцион на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повышение стоимости с открытой формой подачи предложений по цене по реализации муниципального имущества</w:t>
            </w:r>
            <w:r w:rsidR="007C6FF3" w:rsidRPr="003C39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проводимый в электронной форме.</w:t>
            </w:r>
          </w:p>
          <w:p w:rsidR="003D398F" w:rsidRPr="003C39E3" w:rsidRDefault="003D398F" w:rsidP="000E297A">
            <w:pPr>
              <w:jc w:val="both"/>
              <w:rPr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>Аукцион проводится по правилам и в соответствии</w:t>
            </w:r>
            <w:r w:rsidRPr="003C39E3">
              <w:rPr>
                <w:sz w:val="24"/>
                <w:szCs w:val="24"/>
              </w:rPr>
              <w:t xml:space="preserve"> с Федеральным Законом от 21 декабря 2001 № 178-ФЗ «О приватизации государственного и муниципального имуще</w:t>
            </w:r>
            <w:r w:rsidR="00D011CB" w:rsidRPr="003C39E3">
              <w:rPr>
                <w:sz w:val="24"/>
                <w:szCs w:val="24"/>
              </w:rPr>
              <w:t>ства»,</w:t>
            </w:r>
            <w:r w:rsidRPr="003C39E3">
              <w:rPr>
                <w:sz w:val="24"/>
                <w:szCs w:val="24"/>
              </w:rPr>
              <w:t xml:space="preserve"> Постановлением Правительства Российской Федерации от 27.08.2012 № 860 «</w:t>
            </w:r>
            <w:r w:rsidRPr="003C39E3">
              <w:rPr>
                <w:bCs/>
                <w:sz w:val="24"/>
                <w:szCs w:val="24"/>
              </w:rPr>
              <w:t>Об организации и проведении продажи государственного или муниц</w:t>
            </w:r>
            <w:r w:rsidRPr="003C39E3">
              <w:rPr>
                <w:bCs/>
                <w:sz w:val="24"/>
                <w:szCs w:val="24"/>
              </w:rPr>
              <w:t>и</w:t>
            </w:r>
            <w:r w:rsidRPr="003C39E3">
              <w:rPr>
                <w:bCs/>
                <w:sz w:val="24"/>
                <w:szCs w:val="24"/>
              </w:rPr>
              <w:t>пального имущества в электронной форме</w:t>
            </w:r>
            <w:r w:rsidR="00D011CB" w:rsidRPr="003C39E3">
              <w:rPr>
                <w:bCs/>
                <w:sz w:val="24"/>
                <w:szCs w:val="24"/>
              </w:rPr>
              <w:t>»</w:t>
            </w:r>
            <w:r w:rsidR="00D011CB" w:rsidRPr="003C39E3">
              <w:rPr>
                <w:sz w:val="24"/>
                <w:szCs w:val="24"/>
              </w:rPr>
              <w:t xml:space="preserve">, на основании </w:t>
            </w:r>
            <w:r w:rsidR="000E297A" w:rsidRPr="003C39E3">
              <w:rPr>
                <w:sz w:val="24"/>
                <w:szCs w:val="24"/>
              </w:rPr>
              <w:t>постановл</w:t>
            </w:r>
            <w:r w:rsidRPr="003C39E3">
              <w:rPr>
                <w:sz w:val="24"/>
                <w:szCs w:val="24"/>
              </w:rPr>
              <w:t>ения Исполн</w:t>
            </w:r>
            <w:r w:rsidRPr="003C39E3">
              <w:rPr>
                <w:sz w:val="24"/>
                <w:szCs w:val="24"/>
              </w:rPr>
              <w:t>и</w:t>
            </w:r>
            <w:r w:rsidRPr="003C39E3">
              <w:rPr>
                <w:sz w:val="24"/>
                <w:szCs w:val="24"/>
              </w:rPr>
              <w:t>тель</w:t>
            </w:r>
            <w:r w:rsidR="00D011CB" w:rsidRPr="003C39E3">
              <w:rPr>
                <w:sz w:val="24"/>
                <w:szCs w:val="24"/>
              </w:rPr>
              <w:t xml:space="preserve">ного комитета </w:t>
            </w:r>
            <w:r w:rsidR="00AB6DFB" w:rsidRPr="003C39E3">
              <w:rPr>
                <w:sz w:val="24"/>
                <w:szCs w:val="24"/>
              </w:rPr>
              <w:t>ра</w:t>
            </w:r>
            <w:r w:rsidR="000E297A" w:rsidRPr="003C39E3">
              <w:rPr>
                <w:sz w:val="24"/>
                <w:szCs w:val="24"/>
              </w:rPr>
              <w:t>йона</w:t>
            </w:r>
            <w:r w:rsidR="00925078">
              <w:rPr>
                <w:sz w:val="24"/>
                <w:szCs w:val="24"/>
              </w:rPr>
              <w:t xml:space="preserve"> от 26.03.2020 № 126</w:t>
            </w:r>
          </w:p>
        </w:tc>
      </w:tr>
      <w:tr w:rsidR="003D398F" w:rsidRPr="003C39E3" w:rsidTr="003C39E3">
        <w:tc>
          <w:tcPr>
            <w:tcW w:w="516" w:type="dxa"/>
          </w:tcPr>
          <w:p w:rsidR="003D398F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3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3C39E3" w:rsidRDefault="003D398F" w:rsidP="003D398F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 (оператор электронной площадки):</w:t>
            </w:r>
            <w:r w:rsidR="00AB6DFB"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АО «Агентство по государственно</w:t>
            </w:r>
            <w:r w:rsidR="009D568E" w:rsidRPr="003C39E3">
              <w:rPr>
                <w:rFonts w:ascii="Times New Roman" w:hAnsi="Times New Roman" w:cs="Times New Roman"/>
                <w:sz w:val="24"/>
                <w:szCs w:val="24"/>
              </w:rPr>
              <w:t>му заказу Республики Татарстан».</w:t>
            </w:r>
          </w:p>
          <w:p w:rsidR="003D398F" w:rsidRPr="003C39E3" w:rsidRDefault="003D398F" w:rsidP="003D398F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Местонахождени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: 420021, Республика Татарстан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>, г. Казань, ул. Московская, 55</w:t>
            </w:r>
          </w:p>
          <w:p w:rsidR="00D011CB" w:rsidRPr="003C39E3" w:rsidRDefault="003D398F" w:rsidP="00D011CB">
            <w:pPr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Телефон: (843)292-95</w:t>
            </w:r>
            <w:r w:rsidR="00D011CB" w:rsidRPr="003C39E3">
              <w:rPr>
                <w:sz w:val="24"/>
                <w:szCs w:val="24"/>
              </w:rPr>
              <w:t>-17 – Голованов Михаил Юрьевич</w:t>
            </w:r>
          </w:p>
          <w:p w:rsidR="003D398F" w:rsidRPr="003C39E3" w:rsidRDefault="003D398F" w:rsidP="00D011CB">
            <w:pPr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Служба тех.</w:t>
            </w:r>
            <w:r w:rsidR="00D011CB" w:rsidRPr="003C39E3">
              <w:rPr>
                <w:sz w:val="24"/>
                <w:szCs w:val="24"/>
              </w:rPr>
              <w:t xml:space="preserve"> п</w:t>
            </w:r>
            <w:r w:rsidRPr="003C39E3">
              <w:rPr>
                <w:sz w:val="24"/>
                <w:szCs w:val="24"/>
              </w:rPr>
              <w:t>оддержки</w:t>
            </w:r>
            <w:r w:rsidR="00D011CB" w:rsidRPr="003C39E3">
              <w:rPr>
                <w:sz w:val="24"/>
                <w:szCs w:val="24"/>
              </w:rPr>
              <w:t>:</w:t>
            </w:r>
            <w:r w:rsidRPr="003C39E3">
              <w:rPr>
                <w:sz w:val="24"/>
                <w:szCs w:val="24"/>
              </w:rPr>
              <w:t xml:space="preserve"> (843)212-24-25</w:t>
            </w:r>
          </w:p>
        </w:tc>
      </w:tr>
      <w:tr w:rsidR="003D398F" w:rsidRPr="003C39E3" w:rsidTr="003C39E3">
        <w:tc>
          <w:tcPr>
            <w:tcW w:w="516" w:type="dxa"/>
          </w:tcPr>
          <w:p w:rsidR="003D398F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4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BB4055" w:rsidRDefault="003D398F" w:rsidP="00BB4055">
            <w:pPr>
              <w:jc w:val="both"/>
              <w:rPr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 xml:space="preserve">Адрес электронной </w:t>
            </w:r>
            <w:r w:rsidR="00D011CB" w:rsidRPr="003C39E3">
              <w:rPr>
                <w:b/>
                <w:sz w:val="24"/>
                <w:szCs w:val="24"/>
              </w:rPr>
              <w:t>площадки,</w:t>
            </w:r>
            <w:r w:rsidRPr="003C39E3">
              <w:rPr>
                <w:b/>
                <w:sz w:val="24"/>
                <w:szCs w:val="24"/>
              </w:rPr>
              <w:t xml:space="preserve"> на которой будет проводиться аукцион в эле</w:t>
            </w:r>
            <w:r w:rsidRPr="003C39E3">
              <w:rPr>
                <w:b/>
                <w:sz w:val="24"/>
                <w:szCs w:val="24"/>
              </w:rPr>
              <w:t>к</w:t>
            </w:r>
            <w:r w:rsidRPr="003C39E3">
              <w:rPr>
                <w:b/>
                <w:sz w:val="24"/>
                <w:szCs w:val="24"/>
              </w:rPr>
              <w:t>тронной форме</w:t>
            </w:r>
            <w:r w:rsidR="007C6FF3" w:rsidRPr="003C39E3">
              <w:rPr>
                <w:b/>
                <w:sz w:val="24"/>
                <w:szCs w:val="24"/>
              </w:rPr>
              <w:t>,</w:t>
            </w:r>
            <w:r w:rsidR="00AB6DFB" w:rsidRPr="003C39E3">
              <w:rPr>
                <w:b/>
                <w:sz w:val="24"/>
                <w:szCs w:val="24"/>
              </w:rPr>
              <w:t xml:space="preserve"> </w:t>
            </w:r>
            <w:r w:rsidRPr="003C39E3">
              <w:rPr>
                <w:sz w:val="24"/>
                <w:szCs w:val="24"/>
              </w:rPr>
              <w:t>утвержденная распоряжением Правительств</w:t>
            </w:r>
            <w:r w:rsidR="007C6FF3" w:rsidRPr="003C39E3">
              <w:rPr>
                <w:sz w:val="24"/>
                <w:szCs w:val="24"/>
              </w:rPr>
              <w:t>а</w:t>
            </w:r>
            <w:r w:rsidRPr="003C39E3">
              <w:rPr>
                <w:sz w:val="24"/>
                <w:szCs w:val="24"/>
              </w:rPr>
              <w:t xml:space="preserve"> Российской Фед</w:t>
            </w:r>
            <w:r w:rsidRPr="003C39E3">
              <w:rPr>
                <w:sz w:val="24"/>
                <w:szCs w:val="24"/>
              </w:rPr>
              <w:t>е</w:t>
            </w:r>
            <w:r w:rsidRPr="003C39E3">
              <w:rPr>
                <w:sz w:val="24"/>
                <w:szCs w:val="24"/>
              </w:rPr>
              <w:t>рации от 04.12.2015 № 2488-р - Электронная площадка АО «Агентство по госуда</w:t>
            </w:r>
            <w:r w:rsidRPr="003C39E3">
              <w:rPr>
                <w:sz w:val="24"/>
                <w:szCs w:val="24"/>
              </w:rPr>
              <w:t>р</w:t>
            </w:r>
            <w:r w:rsidRPr="003C39E3">
              <w:rPr>
                <w:sz w:val="24"/>
                <w:szCs w:val="24"/>
              </w:rPr>
              <w:t xml:space="preserve">ственному заказу Республики Татарстан» - </w:t>
            </w:r>
            <w:r w:rsidRPr="003C39E3">
              <w:rPr>
                <w:sz w:val="24"/>
                <w:szCs w:val="24"/>
                <w:lang w:val="en-US"/>
              </w:rPr>
              <w:t>sale</w:t>
            </w:r>
            <w:r w:rsidRPr="003C39E3">
              <w:rPr>
                <w:sz w:val="24"/>
                <w:szCs w:val="24"/>
              </w:rPr>
              <w:t>.</w:t>
            </w:r>
            <w:proofErr w:type="spellStart"/>
            <w:r w:rsidRPr="003C39E3">
              <w:rPr>
                <w:sz w:val="24"/>
                <w:szCs w:val="24"/>
                <w:lang w:val="en-US"/>
              </w:rPr>
              <w:t>zakazrf</w:t>
            </w:r>
            <w:proofErr w:type="spellEnd"/>
            <w:r w:rsidRPr="003C39E3">
              <w:rPr>
                <w:sz w:val="24"/>
                <w:szCs w:val="24"/>
              </w:rPr>
              <w:t>.</w:t>
            </w:r>
            <w:proofErr w:type="spellStart"/>
            <w:r w:rsidRPr="003C39E3">
              <w:rPr>
                <w:sz w:val="24"/>
                <w:szCs w:val="24"/>
                <w:lang w:val="en-US"/>
              </w:rPr>
              <w:t>ru</w:t>
            </w:r>
            <w:proofErr w:type="spellEnd"/>
            <w:r w:rsidR="00BB4055">
              <w:rPr>
                <w:sz w:val="24"/>
                <w:szCs w:val="24"/>
              </w:rPr>
              <w:t xml:space="preserve"> (Извещение № </w:t>
            </w:r>
            <w:r w:rsidR="00BB4055" w:rsidRPr="00BB4055">
              <w:rPr>
                <w:sz w:val="24"/>
                <w:szCs w:val="24"/>
              </w:rPr>
              <w:t>SALE</w:t>
            </w:r>
            <w:bookmarkStart w:id="10" w:name="_GoBack"/>
            <w:bookmarkEnd w:id="10"/>
            <w:r w:rsidR="00BB4055" w:rsidRPr="00BB4055">
              <w:rPr>
                <w:sz w:val="24"/>
                <w:szCs w:val="24"/>
              </w:rPr>
              <w:t>EOA00002540</w:t>
            </w:r>
            <w:r w:rsidR="00BB4055" w:rsidRPr="00BB4055">
              <w:rPr>
                <w:sz w:val="24"/>
                <w:szCs w:val="24"/>
              </w:rPr>
              <w:t>)</w:t>
            </w:r>
          </w:p>
        </w:tc>
      </w:tr>
      <w:tr w:rsidR="003D398F" w:rsidRPr="003C39E3" w:rsidTr="001B40CD">
        <w:trPr>
          <w:trHeight w:val="2103"/>
        </w:trPr>
        <w:tc>
          <w:tcPr>
            <w:tcW w:w="516" w:type="dxa"/>
          </w:tcPr>
          <w:p w:rsidR="003D398F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5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3C39E3" w:rsidRDefault="003D398F" w:rsidP="003D398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C39E3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0D3482" w:rsidRPr="000D3482" w:rsidRDefault="000D3482" w:rsidP="000D3482">
            <w:pPr>
              <w:jc w:val="both"/>
              <w:rPr>
                <w:sz w:val="24"/>
                <w:szCs w:val="24"/>
              </w:rPr>
            </w:pPr>
            <w:r w:rsidRPr="000D3482">
              <w:rPr>
                <w:b/>
                <w:sz w:val="24"/>
                <w:szCs w:val="24"/>
              </w:rPr>
              <w:t>Нежилое здание - хозяйственная постройка</w:t>
            </w:r>
            <w:r w:rsidRPr="000D3482">
              <w:rPr>
                <w:sz w:val="24"/>
                <w:szCs w:val="24"/>
              </w:rPr>
              <w:t xml:space="preserve">, общей площадью 36,2 </w:t>
            </w:r>
            <w:proofErr w:type="spellStart"/>
            <w:r w:rsidRPr="000D3482">
              <w:rPr>
                <w:sz w:val="24"/>
                <w:szCs w:val="24"/>
              </w:rPr>
              <w:t>кв.м</w:t>
            </w:r>
            <w:proofErr w:type="spellEnd"/>
            <w:r w:rsidRPr="000D3482">
              <w:rPr>
                <w:sz w:val="24"/>
                <w:szCs w:val="24"/>
              </w:rPr>
              <w:t>., кадас</w:t>
            </w:r>
            <w:r w:rsidRPr="000D3482">
              <w:rPr>
                <w:sz w:val="24"/>
                <w:szCs w:val="24"/>
              </w:rPr>
              <w:t>т</w:t>
            </w:r>
            <w:r w:rsidRPr="000D3482">
              <w:rPr>
                <w:sz w:val="24"/>
                <w:szCs w:val="24"/>
              </w:rPr>
              <w:t xml:space="preserve">ровый номер 16:40:050401:46, с земельным участком, площадью 3724 </w:t>
            </w:r>
            <w:proofErr w:type="spellStart"/>
            <w:r w:rsidRPr="000D3482">
              <w:rPr>
                <w:sz w:val="24"/>
                <w:szCs w:val="24"/>
              </w:rPr>
              <w:t>кв.м</w:t>
            </w:r>
            <w:proofErr w:type="spellEnd"/>
            <w:r w:rsidRPr="000D3482">
              <w:rPr>
                <w:sz w:val="24"/>
                <w:szCs w:val="24"/>
              </w:rPr>
              <w:t>., к</w:t>
            </w:r>
            <w:r w:rsidRPr="000D3482">
              <w:rPr>
                <w:sz w:val="24"/>
                <w:szCs w:val="24"/>
              </w:rPr>
              <w:t>а</w:t>
            </w:r>
            <w:r w:rsidRPr="000D3482">
              <w:rPr>
                <w:sz w:val="24"/>
                <w:szCs w:val="24"/>
              </w:rPr>
              <w:t>дастровый номер 16:40:050401:15  расположенное по адресу: Республика Тата</w:t>
            </w:r>
            <w:r w:rsidRPr="000D3482">
              <w:rPr>
                <w:sz w:val="24"/>
                <w:szCs w:val="24"/>
              </w:rPr>
              <w:t>р</w:t>
            </w:r>
            <w:r w:rsidRPr="000D3482">
              <w:rPr>
                <w:sz w:val="24"/>
                <w:szCs w:val="24"/>
              </w:rPr>
              <w:t>стан, Тюлячинский муниципальный район, д. Сосновый Мыс, ул. Дружба, д.11</w:t>
            </w:r>
          </w:p>
          <w:p w:rsidR="000D3482" w:rsidRPr="000D3482" w:rsidRDefault="000D3482" w:rsidP="000D3482">
            <w:pPr>
              <w:jc w:val="both"/>
              <w:rPr>
                <w:sz w:val="24"/>
                <w:szCs w:val="24"/>
              </w:rPr>
            </w:pPr>
            <w:r w:rsidRPr="000D3482">
              <w:rPr>
                <w:b/>
                <w:sz w:val="24"/>
                <w:szCs w:val="24"/>
              </w:rPr>
              <w:t>Начальная цена продажи:</w:t>
            </w:r>
            <w:r w:rsidRPr="000D3482">
              <w:rPr>
                <w:sz w:val="24"/>
                <w:szCs w:val="24"/>
              </w:rPr>
              <w:t xml:space="preserve"> 380000 (триста восемьдесят тысяч) рублей; </w:t>
            </w:r>
          </w:p>
          <w:p w:rsidR="003D398F" w:rsidRPr="001B40CD" w:rsidRDefault="000D3482" w:rsidP="000D3482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0D3482">
              <w:rPr>
                <w:b/>
                <w:sz w:val="24"/>
                <w:szCs w:val="24"/>
              </w:rPr>
              <w:t>Шаг аукциона</w:t>
            </w:r>
            <w:r>
              <w:rPr>
                <w:sz w:val="24"/>
                <w:szCs w:val="24"/>
              </w:rPr>
              <w:t>:</w:t>
            </w:r>
            <w:r w:rsidRPr="000D3482">
              <w:rPr>
                <w:sz w:val="24"/>
                <w:szCs w:val="24"/>
              </w:rPr>
              <w:t xml:space="preserve"> 7600 (семь тысяч шестьсот) рублей</w:t>
            </w:r>
            <w:r w:rsidR="001B40CD">
              <w:rPr>
                <w:b/>
                <w:sz w:val="24"/>
                <w:szCs w:val="24"/>
              </w:rPr>
              <w:t>.</w:t>
            </w:r>
          </w:p>
        </w:tc>
      </w:tr>
      <w:tr w:rsidR="003D398F" w:rsidRPr="003C39E3" w:rsidTr="003C39E3">
        <w:tc>
          <w:tcPr>
            <w:tcW w:w="516" w:type="dxa"/>
          </w:tcPr>
          <w:p w:rsidR="003D398F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6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3D398F" w:rsidRPr="003C39E3" w:rsidRDefault="00A75628" w:rsidP="003266CD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>Сведения обо всех предыдущих торгах по продаже имущества, объявленны</w:t>
            </w:r>
            <w:r w:rsidR="003266CD" w:rsidRPr="003C39E3">
              <w:rPr>
                <w:b/>
                <w:sz w:val="24"/>
                <w:szCs w:val="24"/>
              </w:rPr>
              <w:t>е</w:t>
            </w:r>
            <w:r w:rsidRPr="003C39E3">
              <w:rPr>
                <w:b/>
                <w:sz w:val="24"/>
                <w:szCs w:val="24"/>
              </w:rPr>
              <w:t xml:space="preserve"> в течение года, предшествующего его продаже, и об итогах торго</w:t>
            </w:r>
            <w:r w:rsidR="00D011CB" w:rsidRPr="003C39E3">
              <w:rPr>
                <w:b/>
                <w:sz w:val="24"/>
                <w:szCs w:val="24"/>
              </w:rPr>
              <w:t xml:space="preserve">в по продаже такого имущества: </w:t>
            </w:r>
            <w:r w:rsidR="007C6FF3" w:rsidRPr="003C39E3">
              <w:rPr>
                <w:rFonts w:eastAsia="Calibri"/>
                <w:sz w:val="24"/>
                <w:szCs w:val="24"/>
              </w:rPr>
              <w:t>и</w:t>
            </w:r>
            <w:r w:rsidRPr="003C39E3">
              <w:rPr>
                <w:rFonts w:eastAsia="Calibri"/>
                <w:sz w:val="24"/>
                <w:szCs w:val="24"/>
              </w:rPr>
              <w:t xml:space="preserve">мущество </w:t>
            </w:r>
            <w:r w:rsidRPr="003C39E3">
              <w:rPr>
                <w:sz w:val="24"/>
                <w:szCs w:val="24"/>
              </w:rPr>
              <w:t>выставляется на аукцион впервые</w:t>
            </w:r>
          </w:p>
        </w:tc>
      </w:tr>
      <w:tr w:rsidR="003D398F" w:rsidRPr="003C39E3" w:rsidTr="003C39E3">
        <w:tc>
          <w:tcPr>
            <w:tcW w:w="516" w:type="dxa"/>
          </w:tcPr>
          <w:p w:rsidR="003D398F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7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3C39E3" w:rsidRDefault="00A75628" w:rsidP="00A75628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>Требование о внесении задатка</w:t>
            </w:r>
            <w:r w:rsidR="003266CD" w:rsidRPr="003C39E3">
              <w:rPr>
                <w:b/>
                <w:sz w:val="24"/>
                <w:szCs w:val="24"/>
              </w:rPr>
              <w:t>:</w:t>
            </w:r>
            <w:r w:rsidR="00AB6DFB" w:rsidRPr="003C39E3">
              <w:rPr>
                <w:b/>
                <w:sz w:val="24"/>
                <w:szCs w:val="24"/>
              </w:rPr>
              <w:t xml:space="preserve"> </w:t>
            </w:r>
            <w:r w:rsidR="003266CD" w:rsidRPr="003C39E3">
              <w:rPr>
                <w:sz w:val="24"/>
                <w:szCs w:val="24"/>
              </w:rPr>
              <w:t>с</w:t>
            </w:r>
            <w:r w:rsidRPr="003C39E3">
              <w:rPr>
                <w:sz w:val="24"/>
                <w:szCs w:val="24"/>
              </w:rPr>
              <w:t>умма зад</w:t>
            </w:r>
            <w:r w:rsidR="00AB6DFB" w:rsidRPr="003C39E3">
              <w:rPr>
                <w:sz w:val="24"/>
                <w:szCs w:val="24"/>
              </w:rPr>
              <w:t>атка для участия в аукционе (20</w:t>
            </w:r>
            <w:r w:rsidRPr="003C39E3">
              <w:rPr>
                <w:sz w:val="24"/>
                <w:szCs w:val="24"/>
              </w:rPr>
              <w:t>% от начальной цены лота)</w:t>
            </w:r>
            <w:r w:rsidR="001B40CD">
              <w:rPr>
                <w:sz w:val="24"/>
                <w:szCs w:val="24"/>
              </w:rPr>
              <w:t xml:space="preserve"> – 76000 (семьдесят шесть тысяч) рублей </w:t>
            </w:r>
            <w:r w:rsidRPr="003C39E3">
              <w:rPr>
                <w:sz w:val="24"/>
                <w:szCs w:val="24"/>
              </w:rPr>
              <w:t xml:space="preserve"> перечисляется (вносится) в течени</w:t>
            </w:r>
            <w:r w:rsidR="00D011CB" w:rsidRPr="003C39E3">
              <w:rPr>
                <w:sz w:val="24"/>
                <w:szCs w:val="24"/>
              </w:rPr>
              <w:t>е</w:t>
            </w:r>
            <w:r w:rsidRPr="003C39E3">
              <w:rPr>
                <w:sz w:val="24"/>
                <w:szCs w:val="24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</w:t>
            </w:r>
            <w:r w:rsidR="00AB6DFB" w:rsidRPr="003C39E3">
              <w:rPr>
                <w:sz w:val="24"/>
                <w:szCs w:val="24"/>
              </w:rPr>
              <w:t xml:space="preserve"> </w:t>
            </w:r>
            <w:proofErr w:type="gramStart"/>
            <w:r w:rsidRPr="003C39E3">
              <w:rPr>
                <w:sz w:val="24"/>
                <w:szCs w:val="24"/>
              </w:rPr>
              <w:t>р</w:t>
            </w:r>
            <w:proofErr w:type="gramEnd"/>
            <w:r w:rsidRPr="003C39E3">
              <w:rPr>
                <w:sz w:val="24"/>
                <w:szCs w:val="24"/>
              </w:rPr>
              <w:t>/с 40302810800024000007, получатель УФК по Республике Татарстан (Министерство финансов Ре</w:t>
            </w:r>
            <w:r w:rsidR="000E297A" w:rsidRPr="003C39E3">
              <w:rPr>
                <w:sz w:val="24"/>
                <w:szCs w:val="24"/>
              </w:rPr>
              <w:t>спублики Татарстан (АО «АГЗРТ",</w:t>
            </w:r>
            <w:r w:rsidR="00AB6DFB" w:rsidRPr="003C39E3">
              <w:rPr>
                <w:sz w:val="24"/>
                <w:szCs w:val="24"/>
              </w:rPr>
              <w:t xml:space="preserve"> </w:t>
            </w:r>
            <w:r w:rsidRPr="003C39E3">
              <w:rPr>
                <w:sz w:val="24"/>
                <w:szCs w:val="24"/>
              </w:rPr>
              <w:t xml:space="preserve">л/с ЛР007020007-АгзСЭК), банк ПАО "АК БАРС" БАНК г. Казань, БИК 049205805, </w:t>
            </w:r>
            <w:proofErr w:type="gramStart"/>
            <w:r w:rsidRPr="003C39E3">
              <w:rPr>
                <w:sz w:val="24"/>
                <w:szCs w:val="24"/>
              </w:rPr>
              <w:t>к</w:t>
            </w:r>
            <w:proofErr w:type="gramEnd"/>
            <w:r w:rsidRPr="003C39E3">
              <w:rPr>
                <w:sz w:val="24"/>
                <w:szCs w:val="24"/>
              </w:rPr>
              <w:t>/с 30101810000000000805, ИНН 1655391893, КПП 165501001. Назначение платежа: Финансовое обеспечение заявки для участия в эл</w:t>
            </w:r>
            <w:r w:rsidR="00D011CB" w:rsidRPr="003C39E3">
              <w:rPr>
                <w:sz w:val="24"/>
                <w:szCs w:val="24"/>
              </w:rPr>
              <w:t>ектронном аукционе, счет №</w:t>
            </w:r>
            <w:r w:rsidR="00AB6DFB" w:rsidRPr="003C39E3">
              <w:rPr>
                <w:sz w:val="24"/>
                <w:szCs w:val="24"/>
              </w:rPr>
              <w:t xml:space="preserve"> </w:t>
            </w:r>
            <w:r w:rsidR="00D011CB" w:rsidRPr="003C39E3">
              <w:rPr>
                <w:sz w:val="24"/>
                <w:szCs w:val="24"/>
              </w:rPr>
              <w:t>___________</w:t>
            </w:r>
            <w:r w:rsidRPr="003C39E3">
              <w:rPr>
                <w:sz w:val="24"/>
                <w:szCs w:val="24"/>
              </w:rPr>
              <w:t>. НДС не облаг</w:t>
            </w:r>
            <w:r w:rsidRPr="003C39E3">
              <w:rPr>
                <w:sz w:val="24"/>
                <w:szCs w:val="24"/>
              </w:rPr>
              <w:t>а</w:t>
            </w:r>
            <w:r w:rsidRPr="003C39E3">
              <w:rPr>
                <w:sz w:val="24"/>
                <w:szCs w:val="24"/>
              </w:rPr>
              <w:lastRenderedPageBreak/>
              <w:t>ется. (Платеж без указанного виртуального счета будет возвращаться на счет, с к</w:t>
            </w:r>
            <w:r w:rsidRPr="003C39E3">
              <w:rPr>
                <w:sz w:val="24"/>
                <w:szCs w:val="24"/>
              </w:rPr>
              <w:t>о</w:t>
            </w:r>
            <w:r w:rsidRPr="003C39E3">
              <w:rPr>
                <w:sz w:val="24"/>
                <w:szCs w:val="24"/>
              </w:rPr>
              <w:t>торого был принят без зачисления, номер виртуального счета присваивается после регистрации участника).</w:t>
            </w:r>
          </w:p>
          <w:p w:rsidR="00A75628" w:rsidRPr="003C39E3" w:rsidRDefault="00A75628" w:rsidP="00A75628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C39E3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</w:t>
            </w:r>
            <w:r w:rsidRPr="003C39E3">
              <w:rPr>
                <w:b w:val="0"/>
                <w:sz w:val="24"/>
                <w:szCs w:val="24"/>
              </w:rPr>
              <w:t>а</w:t>
            </w:r>
            <w:r w:rsidRPr="003C39E3">
              <w:rPr>
                <w:b w:val="0"/>
                <w:sz w:val="24"/>
                <w:szCs w:val="24"/>
              </w:rPr>
              <w:t>датка размещена в разделе «Документы» см. «Инструкция участника»</w:t>
            </w:r>
            <w:r w:rsidR="00D011CB" w:rsidRPr="003C39E3">
              <w:rPr>
                <w:b w:val="0"/>
                <w:sz w:val="24"/>
                <w:szCs w:val="24"/>
              </w:rPr>
              <w:t>.</w:t>
            </w:r>
          </w:p>
          <w:p w:rsidR="003D398F" w:rsidRPr="003C39E3" w:rsidRDefault="00A75628" w:rsidP="00D011CB">
            <w:pPr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 xml:space="preserve">Данное сообщение является публичной офертой для заключения </w:t>
            </w:r>
            <w:r w:rsidR="00D011CB" w:rsidRPr="003C39E3">
              <w:rPr>
                <w:sz w:val="24"/>
                <w:szCs w:val="24"/>
              </w:rPr>
              <w:t>Д</w:t>
            </w:r>
            <w:r w:rsidRPr="003C39E3">
              <w:rPr>
                <w:sz w:val="24"/>
                <w:szCs w:val="24"/>
              </w:rPr>
              <w:t>оговора о зада</w:t>
            </w:r>
            <w:r w:rsidRPr="003C39E3">
              <w:rPr>
                <w:sz w:val="24"/>
                <w:szCs w:val="24"/>
              </w:rPr>
              <w:t>т</w:t>
            </w:r>
            <w:r w:rsidRPr="003C39E3">
              <w:rPr>
                <w:sz w:val="24"/>
                <w:szCs w:val="24"/>
              </w:rPr>
              <w:t>ке в соответст</w:t>
            </w:r>
            <w:r w:rsidR="00D011CB" w:rsidRPr="003C39E3">
              <w:rPr>
                <w:sz w:val="24"/>
                <w:szCs w:val="24"/>
              </w:rPr>
              <w:t xml:space="preserve">вии со ст. 437 ГК РФ, а подача </w:t>
            </w:r>
            <w:r w:rsidRPr="003C39E3">
              <w:rPr>
                <w:sz w:val="24"/>
                <w:szCs w:val="24"/>
              </w:rPr>
              <w:t xml:space="preserve">претендентом заявки и перечисление задатка являются акцептом такой оферты, после чего </w:t>
            </w:r>
            <w:r w:rsidR="00D011CB" w:rsidRPr="003C39E3">
              <w:rPr>
                <w:sz w:val="24"/>
                <w:szCs w:val="24"/>
              </w:rPr>
              <w:t>Д</w:t>
            </w:r>
            <w:r w:rsidRPr="003C39E3">
              <w:rPr>
                <w:sz w:val="24"/>
                <w:szCs w:val="24"/>
              </w:rPr>
              <w:t>оговор о задатке считается заключенным в письменной форме</w:t>
            </w:r>
          </w:p>
        </w:tc>
      </w:tr>
      <w:tr w:rsidR="003D398F" w:rsidRPr="003C39E3" w:rsidTr="003C39E3">
        <w:tc>
          <w:tcPr>
            <w:tcW w:w="516" w:type="dxa"/>
          </w:tcPr>
          <w:p w:rsidR="003D398F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lastRenderedPageBreak/>
              <w:t>8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3C39E3" w:rsidRDefault="00A75628" w:rsidP="009D568E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  <w:r w:rsidR="00AB6DFB"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6CD" w:rsidRPr="003C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ля получения возможности участия в торгах на пл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щадке </w:t>
            </w:r>
            <w:r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пользователь должен пройти процедуру аккредитации на электронной площадке. </w:t>
            </w:r>
          </w:p>
          <w:p w:rsidR="00A75628" w:rsidRPr="003C39E3" w:rsidRDefault="00A75628" w:rsidP="00A75628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Инструкция по аккредитации размещена в разделе «Документы» см. «Инструкция по регистрации организации».</w:t>
            </w:r>
          </w:p>
          <w:p w:rsidR="00A75628" w:rsidRPr="003C39E3" w:rsidRDefault="00A75628" w:rsidP="00A75628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Инструкция по участию в аукционе размещена в разделе «Документы» см. «И</w:t>
            </w:r>
            <w:r w:rsidRPr="003C39E3">
              <w:rPr>
                <w:sz w:val="24"/>
                <w:szCs w:val="24"/>
              </w:rPr>
              <w:t>н</w:t>
            </w:r>
            <w:r w:rsidRPr="003C39E3">
              <w:rPr>
                <w:sz w:val="24"/>
                <w:szCs w:val="24"/>
              </w:rPr>
              <w:t>струкция участника».</w:t>
            </w:r>
          </w:p>
          <w:p w:rsidR="003D398F" w:rsidRPr="003C39E3" w:rsidRDefault="00D011CB" w:rsidP="00A75628">
            <w:pPr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Электронная площадка</w:t>
            </w:r>
            <w:r w:rsidR="00A75628" w:rsidRPr="003C39E3">
              <w:rPr>
                <w:sz w:val="24"/>
                <w:szCs w:val="24"/>
              </w:rPr>
              <w:t xml:space="preserve"> функционирует круглосуточно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9.</w:t>
            </w:r>
          </w:p>
        </w:tc>
        <w:tc>
          <w:tcPr>
            <w:tcW w:w="8840" w:type="dxa"/>
          </w:tcPr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 xml:space="preserve">Порядок, место, даты начала и окончания подачи заявок: </w:t>
            </w:r>
          </w:p>
          <w:p w:rsidR="00A75628" w:rsidRPr="003C39E3" w:rsidRDefault="003266CD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75628"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атой начала срока подачи заявок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щий за днем размещения Информационного сообщения о проведении аукциона на официальном сайте Российской Федерации для размещения информации о пров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дении торгов</w:t>
            </w:r>
            <w:hyperlink r:id="rId8" w:history="1">
              <w:r w:rsidR="00A75628"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A75628"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5628"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="00A75628"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5628"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A75628"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75628"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A75628" w:rsidRPr="003C39E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на сайте продавца – Исполнительного комитета Т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лячинского муниципального района Респуб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723D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628"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.tatarstan.ru, на Электронной площадке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723D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75628"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75628"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</w:p>
          <w:p w:rsidR="00A75628" w:rsidRPr="003C39E3" w:rsidRDefault="00F26A7C" w:rsidP="00A75628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>Дата</w:t>
            </w:r>
            <w:r w:rsidR="00A75628" w:rsidRPr="003C39E3">
              <w:rPr>
                <w:b/>
                <w:sz w:val="24"/>
                <w:szCs w:val="24"/>
              </w:rPr>
              <w:t xml:space="preserve"> окончания приема заявок: </w:t>
            </w:r>
            <w:r w:rsidR="0069041A" w:rsidRPr="0069041A">
              <w:rPr>
                <w:b/>
                <w:sz w:val="24"/>
                <w:szCs w:val="24"/>
              </w:rPr>
              <w:t>23.04.2020 г.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Для участия в продаже в электронной форме претенденты должны зарегистрир</w:t>
            </w:r>
            <w:r w:rsidRPr="003C39E3">
              <w:rPr>
                <w:sz w:val="24"/>
                <w:szCs w:val="24"/>
              </w:rPr>
              <w:t>о</w:t>
            </w:r>
            <w:r w:rsidRPr="003C39E3">
              <w:rPr>
                <w:sz w:val="24"/>
                <w:szCs w:val="24"/>
              </w:rPr>
              <w:t xml:space="preserve">ваться на Электронной площадке - </w:t>
            </w:r>
            <w:r w:rsidRPr="003C39E3">
              <w:rPr>
                <w:sz w:val="24"/>
                <w:szCs w:val="24"/>
                <w:lang w:val="en-US"/>
              </w:rPr>
              <w:t>sale</w:t>
            </w:r>
            <w:r w:rsidRPr="003C39E3">
              <w:rPr>
                <w:sz w:val="24"/>
                <w:szCs w:val="24"/>
              </w:rPr>
              <w:t>.</w:t>
            </w:r>
            <w:r w:rsidRPr="003C39E3">
              <w:rPr>
                <w:sz w:val="24"/>
                <w:szCs w:val="24"/>
                <w:lang w:val="en-US"/>
              </w:rPr>
              <w:t>zakazrf</w:t>
            </w:r>
            <w:r w:rsidRPr="003C39E3">
              <w:rPr>
                <w:sz w:val="24"/>
                <w:szCs w:val="24"/>
              </w:rPr>
              <w:t>.</w:t>
            </w:r>
            <w:r w:rsidRPr="003C39E3">
              <w:rPr>
                <w:sz w:val="24"/>
                <w:szCs w:val="24"/>
                <w:lang w:val="en-US"/>
              </w:rPr>
              <w:t>ru</w:t>
            </w:r>
            <w:r w:rsidRPr="003C39E3">
              <w:rPr>
                <w:sz w:val="24"/>
                <w:szCs w:val="24"/>
              </w:rPr>
              <w:t xml:space="preserve">. 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>Порядок подачи заявки: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proofErr w:type="gramStart"/>
            <w:r w:rsidRPr="003C39E3">
              <w:rPr>
                <w:sz w:val="24"/>
                <w:szCs w:val="24"/>
              </w:rPr>
              <w:t>Заявка подается путем заполнения ее электронной формы, размещенной в откр</w:t>
            </w:r>
            <w:r w:rsidRPr="003C39E3">
              <w:rPr>
                <w:sz w:val="24"/>
                <w:szCs w:val="24"/>
              </w:rPr>
              <w:t>ы</w:t>
            </w:r>
            <w:r w:rsidRPr="003C39E3">
              <w:rPr>
                <w:sz w:val="24"/>
                <w:szCs w:val="24"/>
              </w:rPr>
              <w:t>той для доступа неограниченного круга лиц части электронной площадки (далее - открытая часть электронной площадки), с приложением электронных образов д</w:t>
            </w:r>
            <w:r w:rsidRPr="003C39E3">
              <w:rPr>
                <w:sz w:val="24"/>
                <w:szCs w:val="24"/>
              </w:rPr>
              <w:t>о</w:t>
            </w:r>
            <w:r w:rsidRPr="003C39E3">
              <w:rPr>
                <w:sz w:val="24"/>
                <w:szCs w:val="24"/>
              </w:rPr>
              <w:t>кументов.</w:t>
            </w:r>
            <w:bookmarkStart w:id="11" w:name="sub_221"/>
            <w:proofErr w:type="gramEnd"/>
            <w:r w:rsidR="003C39E3">
              <w:rPr>
                <w:sz w:val="24"/>
                <w:szCs w:val="24"/>
              </w:rPr>
              <w:t xml:space="preserve"> </w:t>
            </w:r>
            <w:r w:rsidRPr="003C39E3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11"/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2" w:name="sub_61"/>
            <w:r w:rsidRPr="003C39E3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</w:t>
            </w:r>
            <w:r w:rsidRPr="003C39E3">
              <w:rPr>
                <w:sz w:val="24"/>
                <w:szCs w:val="24"/>
              </w:rPr>
              <w:t>а</w:t>
            </w:r>
            <w:r w:rsidRPr="003C39E3">
              <w:rPr>
                <w:sz w:val="24"/>
                <w:szCs w:val="24"/>
              </w:rPr>
              <w:t xml:space="preserve">ивается номер с указанием даты и времени приема. </w:t>
            </w:r>
            <w:bookmarkEnd w:id="12"/>
            <w:r w:rsidRPr="003C39E3">
              <w:rPr>
                <w:sz w:val="24"/>
                <w:szCs w:val="24"/>
              </w:rPr>
              <w:t>В течение одного часа со вр</w:t>
            </w:r>
            <w:r w:rsidRPr="003C39E3">
              <w:rPr>
                <w:sz w:val="24"/>
                <w:szCs w:val="24"/>
              </w:rPr>
              <w:t>е</w:t>
            </w:r>
            <w:r w:rsidRPr="003C39E3">
              <w:rPr>
                <w:sz w:val="24"/>
                <w:szCs w:val="24"/>
              </w:rPr>
              <w:t>мени поступления заявки организатор сообщает претендент</w:t>
            </w:r>
            <w:proofErr w:type="gramStart"/>
            <w:r w:rsidRPr="003C39E3">
              <w:rPr>
                <w:sz w:val="24"/>
                <w:szCs w:val="24"/>
              </w:rPr>
              <w:t>у о ее</w:t>
            </w:r>
            <w:proofErr w:type="gramEnd"/>
            <w:r w:rsidRPr="003C39E3">
              <w:rPr>
                <w:sz w:val="24"/>
                <w:szCs w:val="24"/>
              </w:rPr>
              <w:t xml:space="preserve"> поступлении п</w:t>
            </w:r>
            <w:r w:rsidRPr="003C39E3">
              <w:rPr>
                <w:sz w:val="24"/>
                <w:szCs w:val="24"/>
              </w:rPr>
              <w:t>у</w:t>
            </w:r>
            <w:r w:rsidRPr="003C39E3">
              <w:rPr>
                <w:sz w:val="24"/>
                <w:szCs w:val="24"/>
              </w:rPr>
              <w:t xml:space="preserve">тем направления </w:t>
            </w:r>
            <w:r w:rsidR="00D011CB" w:rsidRPr="003C39E3">
              <w:rPr>
                <w:sz w:val="24"/>
                <w:szCs w:val="24"/>
              </w:rPr>
              <w:t>уведомления</w:t>
            </w:r>
            <w:r w:rsidRPr="003C39E3">
              <w:rPr>
                <w:sz w:val="24"/>
                <w:szCs w:val="24"/>
              </w:rPr>
              <w:t xml:space="preserve"> с приложением электронных копий</w:t>
            </w:r>
            <w:r w:rsidR="003266CD" w:rsidRPr="003C39E3">
              <w:rPr>
                <w:sz w:val="24"/>
                <w:szCs w:val="24"/>
              </w:rPr>
              <w:t>,</w:t>
            </w:r>
            <w:r w:rsidRPr="003C39E3">
              <w:rPr>
                <w:sz w:val="24"/>
                <w:szCs w:val="24"/>
              </w:rPr>
              <w:t xml:space="preserve"> зарегистрир</w:t>
            </w:r>
            <w:r w:rsidRPr="003C39E3">
              <w:rPr>
                <w:sz w:val="24"/>
                <w:szCs w:val="24"/>
              </w:rPr>
              <w:t>о</w:t>
            </w:r>
            <w:r w:rsidRPr="003C39E3">
              <w:rPr>
                <w:sz w:val="24"/>
                <w:szCs w:val="24"/>
              </w:rPr>
              <w:t>ванной заявки и прилагаемых к ней документов.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3" w:name="sub_62"/>
            <w:r w:rsidRPr="003C39E3">
              <w:rPr>
                <w:sz w:val="24"/>
                <w:szCs w:val="24"/>
              </w:rPr>
              <w:t>Заявки с прилагаемыми к ним документами, поданные с нарушением установле</w:t>
            </w:r>
            <w:r w:rsidRPr="003C39E3">
              <w:rPr>
                <w:sz w:val="24"/>
                <w:szCs w:val="24"/>
              </w:rPr>
              <w:t>н</w:t>
            </w:r>
            <w:r w:rsidRPr="003C39E3">
              <w:rPr>
                <w:sz w:val="24"/>
                <w:szCs w:val="24"/>
              </w:rPr>
              <w:t>ного срока, на электронной площадке не регистрируются.</w:t>
            </w:r>
            <w:bookmarkEnd w:id="13"/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>Порядок отзыва заявки: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Уведомление об отзыве заявки вместе с заявкой втечение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A75628" w:rsidRPr="003C39E3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Поступивший от претендента задаток подлежит возврату в течение 5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календа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ных дней со дня поступления уведомления об отзыве заявки. В случае отзыва пр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lastRenderedPageBreak/>
              <w:t>10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3C39E3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75628" w:rsidRPr="003C39E3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ную форму заявки с приложением электронных документов в соответствии с п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речнем:</w:t>
            </w:r>
          </w:p>
          <w:p w:rsidR="00A75628" w:rsidRPr="003C39E3" w:rsidRDefault="00A75628" w:rsidP="00D011CB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>физические лица</w:t>
            </w:r>
            <w:r w:rsidRPr="003C39E3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A75628" w:rsidRPr="003C39E3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теля. Прилагаемые к Заявке документы подаются в электронном виде (должны быть отсканированы)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11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3C39E3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="00DD723D"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электронного аукциона могут быть, любые физические и юридич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ские лица, за исключениемгосударственных и муниципальных унитарных пре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 образований превышает 25 процентов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12.</w:t>
            </w:r>
          </w:p>
        </w:tc>
        <w:tc>
          <w:tcPr>
            <w:tcW w:w="8840" w:type="dxa"/>
          </w:tcPr>
          <w:p w:rsidR="00A75628" w:rsidRPr="003C39E3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75628" w:rsidRPr="003C39E3" w:rsidRDefault="001B40CD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86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осмотра, оформления заявки для участия в аукционе, п</w:t>
            </w:r>
            <w:r w:rsidRPr="00673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386">
              <w:rPr>
                <w:rFonts w:ascii="Times New Roman" w:hAnsi="Times New Roman" w:cs="Times New Roman"/>
                <w:sz w:val="24"/>
                <w:szCs w:val="24"/>
              </w:rPr>
              <w:t xml:space="preserve">лучения дополнительной информации  обращаться в рабочие дни 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с 08.00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.00 (обед с 12.00 до 13.00) по московскому времени по тел.</w:t>
            </w:r>
            <w:r w:rsidR="00E676DA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(84360)2-13-21, ответстве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76DA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Расуля Минигаяновна.</w:t>
            </w:r>
          </w:p>
          <w:p w:rsidR="00A75628" w:rsidRPr="003C39E3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3C3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в Службу тех.</w:t>
            </w:r>
            <w:r w:rsidR="00E676DA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поддержки: (843)</w:t>
            </w:r>
            <w:r w:rsidR="00E676DA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212-24-25, </w:t>
            </w:r>
            <w:hyperlink r:id="rId9" w:history="1">
              <w:r w:rsidRPr="003C39E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sale@mail.zakazrf.ru</w:t>
              </w:r>
            </w:hyperlink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13.</w:t>
            </w:r>
          </w:p>
        </w:tc>
        <w:tc>
          <w:tcPr>
            <w:tcW w:w="8840" w:type="dxa"/>
          </w:tcPr>
          <w:p w:rsidR="00A75628" w:rsidRPr="003C39E3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ганизатора аукциона запрос о разъ</w:t>
            </w:r>
            <w:r w:rsidR="009D568E" w:rsidRPr="003C39E3">
              <w:rPr>
                <w:rFonts w:ascii="Times New Roman" w:hAnsi="Times New Roman" w:cs="Times New Roman"/>
                <w:sz w:val="24"/>
                <w:szCs w:val="24"/>
              </w:rPr>
              <w:t>яснении размещенной информации,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но не поз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нее 5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до окончания подачи заявок. В течение 2</w:t>
            </w:r>
            <w:r w:rsidR="00D011CB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14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0E297A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3C39E3">
              <w:rPr>
                <w:sz w:val="24"/>
                <w:szCs w:val="24"/>
              </w:rPr>
              <w:t>:</w:t>
            </w:r>
            <w:r w:rsidR="001B40CD">
              <w:rPr>
                <w:sz w:val="24"/>
                <w:szCs w:val="24"/>
              </w:rPr>
              <w:t xml:space="preserve"> </w:t>
            </w:r>
            <w:r w:rsidR="001A1FDC" w:rsidRPr="001A1FDC">
              <w:rPr>
                <w:b/>
                <w:sz w:val="24"/>
                <w:szCs w:val="24"/>
              </w:rPr>
              <w:t>28.04.2020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Не позднее следующего рабочего дня после дня подписания протокола о призн</w:t>
            </w:r>
            <w:r w:rsidRPr="003C39E3">
              <w:rPr>
                <w:sz w:val="24"/>
                <w:szCs w:val="24"/>
              </w:rPr>
              <w:t>а</w:t>
            </w:r>
            <w:r w:rsidRPr="003C39E3">
              <w:rPr>
                <w:sz w:val="24"/>
                <w:szCs w:val="24"/>
              </w:rPr>
              <w:t xml:space="preserve">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75628" w:rsidRPr="003C39E3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рации для размещения информации о проведении торгов</w:t>
            </w:r>
            <w:hyperlink r:id="rId10" w:history="1">
              <w:r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C39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C39E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на сайте продавца - Исполнительного комитета Тюлячинского муниципального района Ре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публика Татарстан </w:t>
            </w:r>
            <w:r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.tatarstan.ru, на Электронной площадке - </w:t>
            </w:r>
            <w:r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15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1A1FDC" w:rsidRPr="001A1FDC" w:rsidRDefault="00A75628" w:rsidP="00D011CB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 xml:space="preserve">Дата и время проведения аукциона в электронной форме: </w:t>
            </w:r>
            <w:r w:rsidR="001A1FDC" w:rsidRPr="001A1FDC">
              <w:rPr>
                <w:b/>
                <w:sz w:val="24"/>
                <w:szCs w:val="24"/>
              </w:rPr>
              <w:t>29.04.2020</w:t>
            </w:r>
          </w:p>
          <w:p w:rsidR="00A75628" w:rsidRPr="003C39E3" w:rsidRDefault="00E676DA" w:rsidP="00D011CB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 xml:space="preserve"> </w:t>
            </w:r>
            <w:r w:rsidR="00A75628" w:rsidRPr="003C39E3">
              <w:rPr>
                <w:sz w:val="24"/>
                <w:szCs w:val="24"/>
              </w:rPr>
              <w:t>Начало в 09.00 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A75628" w:rsidRPr="003C39E3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аукциона в электронной форме:</w:t>
            </w:r>
          </w:p>
          <w:p w:rsidR="00A75628" w:rsidRPr="003C39E3" w:rsidRDefault="00A75628" w:rsidP="00D011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75628" w:rsidRPr="003C39E3" w:rsidRDefault="00A75628" w:rsidP="00D011C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В течение одного часа со времени начала проведения процедуры аукциона учас</w:t>
            </w:r>
            <w:r w:rsidRPr="003C39E3">
              <w:rPr>
                <w:sz w:val="24"/>
                <w:szCs w:val="24"/>
              </w:rPr>
              <w:t>т</w:t>
            </w:r>
            <w:r w:rsidRPr="003C39E3">
              <w:rPr>
                <w:sz w:val="24"/>
                <w:szCs w:val="24"/>
              </w:rPr>
              <w:lastRenderedPageBreak/>
              <w:t>никам предлагается заявить о приобретении имущества по начальной цене. В сл</w:t>
            </w:r>
            <w:r w:rsidRPr="003C39E3">
              <w:rPr>
                <w:sz w:val="24"/>
                <w:szCs w:val="24"/>
              </w:rPr>
              <w:t>у</w:t>
            </w:r>
            <w:r w:rsidRPr="003C39E3">
              <w:rPr>
                <w:sz w:val="24"/>
                <w:szCs w:val="24"/>
              </w:rPr>
              <w:t>чае</w:t>
            </w:r>
            <w:proofErr w:type="gramStart"/>
            <w:r w:rsidR="009D568E" w:rsidRPr="003C39E3">
              <w:rPr>
                <w:sz w:val="24"/>
                <w:szCs w:val="24"/>
              </w:rPr>
              <w:t>,</w:t>
            </w:r>
            <w:proofErr w:type="gramEnd"/>
            <w:r w:rsidRPr="003C39E3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4" w:name="sub_79"/>
            <w:r w:rsidRPr="003C39E3">
              <w:rPr>
                <w:sz w:val="24"/>
                <w:szCs w:val="24"/>
              </w:rPr>
              <w:t>а) поступило предложение о начальной цене имущества, то время для представл</w:t>
            </w:r>
            <w:r w:rsidRPr="003C39E3">
              <w:rPr>
                <w:sz w:val="24"/>
                <w:szCs w:val="24"/>
              </w:rPr>
              <w:t>е</w:t>
            </w:r>
            <w:r w:rsidRPr="003C39E3">
              <w:rPr>
                <w:sz w:val="24"/>
                <w:szCs w:val="24"/>
              </w:rPr>
              <w:t>ния следующих предложений об увеличенной на "шаг аукциона" цене имущества продлевается на 10 минут со времени представления каждого следующего предл</w:t>
            </w:r>
            <w:r w:rsidRPr="003C39E3">
              <w:rPr>
                <w:sz w:val="24"/>
                <w:szCs w:val="24"/>
              </w:rPr>
              <w:t>о</w:t>
            </w:r>
            <w:r w:rsidRPr="003C39E3">
              <w:rPr>
                <w:sz w:val="24"/>
                <w:szCs w:val="24"/>
              </w:rPr>
              <w:t>жения. Если в течение 10 минут после представления последнего предложения о цене имущества следующее предложение не поступило, аукцион с помощью пр</w:t>
            </w:r>
            <w:r w:rsidRPr="003C39E3">
              <w:rPr>
                <w:sz w:val="24"/>
                <w:szCs w:val="24"/>
              </w:rPr>
              <w:t>о</w:t>
            </w:r>
            <w:r w:rsidRPr="003C39E3">
              <w:rPr>
                <w:sz w:val="24"/>
                <w:szCs w:val="24"/>
              </w:rPr>
              <w:t>граммно-аппаратных средств электронной площадки завершается;</w:t>
            </w:r>
            <w:bookmarkEnd w:id="14"/>
          </w:p>
          <w:p w:rsidR="00A75628" w:rsidRPr="003C39E3" w:rsidRDefault="00A75628" w:rsidP="00D011CB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sub_80"/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676DA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</w:t>
            </w:r>
            <w:bookmarkEnd w:id="15"/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lastRenderedPageBreak/>
              <w:t>16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3C39E3" w:rsidRDefault="00A75628" w:rsidP="00D011CB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 xml:space="preserve">Порядок определения победителя: </w:t>
            </w:r>
            <w:r w:rsidRPr="003C39E3">
              <w:rPr>
                <w:sz w:val="24"/>
                <w:szCs w:val="24"/>
              </w:rPr>
              <w:t>Победителем признается участник, предл</w:t>
            </w:r>
            <w:r w:rsidRPr="003C39E3">
              <w:rPr>
                <w:sz w:val="24"/>
                <w:szCs w:val="24"/>
              </w:rPr>
              <w:t>о</w:t>
            </w:r>
            <w:r w:rsidRPr="003C39E3">
              <w:rPr>
                <w:sz w:val="24"/>
                <w:szCs w:val="24"/>
              </w:rPr>
              <w:t>живший наиболее высокую цену имущества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17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3C39E3" w:rsidRDefault="00A75628" w:rsidP="00A75628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3C39E3">
              <w:rPr>
                <w:b/>
              </w:rPr>
              <w:t xml:space="preserve">Место и срок подведения итогов аукциона: </w:t>
            </w:r>
          </w:p>
          <w:p w:rsidR="00A75628" w:rsidRPr="003C39E3" w:rsidRDefault="00A75628" w:rsidP="00A75628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3C39E3">
              <w:t>По окончан</w:t>
            </w:r>
            <w:proofErr w:type="gramStart"/>
            <w:r w:rsidRPr="003C39E3">
              <w:t>ии ау</w:t>
            </w:r>
            <w:proofErr w:type="gramEnd"/>
            <w:r w:rsidRPr="003C39E3">
              <w:t>кциона, по месту его проведения.</w:t>
            </w:r>
          </w:p>
          <w:p w:rsidR="00A75628" w:rsidRPr="003C39E3" w:rsidRDefault="00A75628" w:rsidP="009D568E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</w:t>
            </w:r>
            <w:r w:rsidR="009D568E" w:rsidRPr="003C3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оговора купли-продажи имущества. В течение одного часа со времени подписания протокола об итогах аукциона победителю направл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ется уведомление о признании его победителем с приложением этого протокола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18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3C39E3" w:rsidRDefault="00A75628" w:rsidP="00A75628">
            <w:pPr>
              <w:pStyle w:val="a4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3C39E3">
              <w:rPr>
                <w:b/>
              </w:rPr>
              <w:t xml:space="preserve">Возврат задатков участникам аукциона: 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Лицам, перечислившим задаток для участия в аукционе, денежные средства во</w:t>
            </w:r>
            <w:r w:rsidRPr="003C39E3">
              <w:rPr>
                <w:sz w:val="24"/>
                <w:szCs w:val="24"/>
              </w:rPr>
              <w:t>з</w:t>
            </w:r>
            <w:r w:rsidRPr="003C39E3">
              <w:rPr>
                <w:sz w:val="24"/>
                <w:szCs w:val="24"/>
              </w:rPr>
              <w:t>вращаются в следующем порядке: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bookmarkStart w:id="16" w:name="sub_53"/>
            <w:r w:rsidRPr="003C39E3">
              <w:rPr>
                <w:sz w:val="24"/>
                <w:szCs w:val="24"/>
              </w:rPr>
              <w:t>а)</w:t>
            </w:r>
            <w:r w:rsidR="00E676DA" w:rsidRPr="003C39E3">
              <w:rPr>
                <w:sz w:val="24"/>
                <w:szCs w:val="24"/>
              </w:rPr>
              <w:t xml:space="preserve"> </w:t>
            </w:r>
            <w:r w:rsidRPr="003C39E3">
              <w:rPr>
                <w:sz w:val="24"/>
                <w:szCs w:val="24"/>
              </w:rPr>
              <w:t>участн</w:t>
            </w:r>
            <w:r w:rsidR="00BB6D2D" w:rsidRPr="003C39E3">
              <w:rPr>
                <w:sz w:val="24"/>
                <w:szCs w:val="24"/>
              </w:rPr>
              <w:t xml:space="preserve">икам, за исключением победителя в течение 5-ти </w:t>
            </w:r>
            <w:r w:rsidRPr="003C39E3">
              <w:rPr>
                <w:sz w:val="24"/>
                <w:szCs w:val="24"/>
              </w:rPr>
              <w:t>календарных дней со дня подведения итогов аукциона;</w:t>
            </w:r>
            <w:bookmarkEnd w:id="16"/>
          </w:p>
          <w:p w:rsidR="00A75628" w:rsidRPr="003C39E3" w:rsidRDefault="00A75628" w:rsidP="00BB6D2D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sub_54"/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б) претендентам, не допущенным к участию в продаже имущества в течение 5</w:t>
            </w:r>
            <w:r w:rsidR="00BB6D2D" w:rsidRPr="003C39E3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со дня подписания протокола о признании претендентов учас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никами аукциона</w:t>
            </w:r>
            <w:bookmarkEnd w:id="17"/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19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3C39E3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 условия заключения </w:t>
            </w:r>
            <w:r w:rsidR="00BB6D2D"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оговора купли-продажи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Победи</w:t>
            </w:r>
            <w:r w:rsidR="00BB6D2D" w:rsidRPr="003C39E3">
              <w:rPr>
                <w:sz w:val="24"/>
                <w:szCs w:val="24"/>
              </w:rPr>
              <w:t>тель аукциона обязан в течение 5</w:t>
            </w:r>
            <w:r w:rsidR="009D568E" w:rsidRPr="003C39E3">
              <w:rPr>
                <w:sz w:val="24"/>
                <w:szCs w:val="24"/>
              </w:rPr>
              <w:t>-ти</w:t>
            </w:r>
            <w:r w:rsidR="00BB6D2D" w:rsidRPr="003C39E3">
              <w:rPr>
                <w:sz w:val="24"/>
                <w:szCs w:val="24"/>
              </w:rPr>
              <w:t xml:space="preserve"> (пяти) рабочих дней </w:t>
            </w:r>
            <w:r w:rsidRPr="003C39E3">
              <w:rPr>
                <w:sz w:val="24"/>
                <w:szCs w:val="24"/>
              </w:rPr>
              <w:t>со дня подведения ито</w:t>
            </w:r>
            <w:r w:rsidR="00BB6D2D" w:rsidRPr="003C39E3">
              <w:rPr>
                <w:sz w:val="24"/>
                <w:szCs w:val="24"/>
              </w:rPr>
              <w:t xml:space="preserve">гов аукциона, </w:t>
            </w:r>
            <w:r w:rsidRPr="003C39E3">
              <w:rPr>
                <w:sz w:val="24"/>
                <w:szCs w:val="24"/>
              </w:rPr>
              <w:t xml:space="preserve">подписать </w:t>
            </w:r>
            <w:r w:rsidR="00BB6D2D" w:rsidRPr="003C39E3">
              <w:rPr>
                <w:sz w:val="24"/>
                <w:szCs w:val="24"/>
              </w:rPr>
              <w:t>Д</w:t>
            </w:r>
            <w:r w:rsidRPr="003C39E3">
              <w:rPr>
                <w:sz w:val="24"/>
                <w:szCs w:val="24"/>
              </w:rPr>
              <w:t>оговор купли-продажи и произвести оплату в теч</w:t>
            </w:r>
            <w:r w:rsidRPr="003C39E3">
              <w:rPr>
                <w:sz w:val="24"/>
                <w:szCs w:val="24"/>
              </w:rPr>
              <w:t>е</w:t>
            </w:r>
            <w:r w:rsidRPr="003C39E3">
              <w:rPr>
                <w:sz w:val="24"/>
                <w:szCs w:val="24"/>
              </w:rPr>
              <w:t>ние 30</w:t>
            </w:r>
            <w:r w:rsidR="00BB6D2D" w:rsidRPr="003C39E3">
              <w:rPr>
                <w:sz w:val="24"/>
                <w:szCs w:val="24"/>
              </w:rPr>
              <w:t>-ти</w:t>
            </w:r>
            <w:r w:rsidRPr="003C39E3">
              <w:rPr>
                <w:sz w:val="24"/>
                <w:szCs w:val="24"/>
              </w:rPr>
              <w:t xml:space="preserve"> дней со дня заключения </w:t>
            </w:r>
            <w:r w:rsidR="00BB6D2D" w:rsidRPr="003C39E3">
              <w:rPr>
                <w:sz w:val="24"/>
                <w:szCs w:val="24"/>
              </w:rPr>
              <w:t>Д</w:t>
            </w:r>
            <w:r w:rsidRPr="003C39E3">
              <w:rPr>
                <w:sz w:val="24"/>
                <w:szCs w:val="24"/>
              </w:rPr>
              <w:t>оговора купли-продажи.</w:t>
            </w:r>
            <w:bookmarkStart w:id="18" w:name="sub_99"/>
            <w:r w:rsidRPr="003C39E3">
              <w:rPr>
                <w:sz w:val="24"/>
                <w:szCs w:val="24"/>
              </w:rPr>
              <w:t xml:space="preserve"> Оплата производится на расчетный счет 40101810800000010001 в Отделении - НБ Республики Татарстан,  получатель УФК по РТ (Исполнительный комитет Тюлячинского муниципа</w:t>
            </w:r>
            <w:r w:rsidR="00BB6D2D" w:rsidRPr="003C39E3">
              <w:rPr>
                <w:sz w:val="24"/>
                <w:szCs w:val="24"/>
              </w:rPr>
              <w:t xml:space="preserve">льного района) ИНН 1619004274, </w:t>
            </w:r>
            <w:r w:rsidRPr="003C39E3">
              <w:rPr>
                <w:sz w:val="24"/>
                <w:szCs w:val="24"/>
              </w:rPr>
              <w:t xml:space="preserve">КПП 161901001, БИК банка 049205001, КБК 802 114 02052 05 0000 410, ОКТМО 92656000. 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Задаток, внесенный победителем аукциона, засчитывается в счет оплаты приобр</w:t>
            </w:r>
            <w:r w:rsidRPr="003C39E3">
              <w:rPr>
                <w:sz w:val="24"/>
                <w:szCs w:val="24"/>
              </w:rPr>
              <w:t>е</w:t>
            </w:r>
            <w:r w:rsidRPr="003C39E3">
              <w:rPr>
                <w:sz w:val="24"/>
                <w:szCs w:val="24"/>
              </w:rPr>
              <w:t xml:space="preserve">тенного имущества в соответствии с </w:t>
            </w:r>
            <w:r w:rsidR="00BB6D2D" w:rsidRPr="003C39E3">
              <w:rPr>
                <w:sz w:val="24"/>
                <w:szCs w:val="24"/>
              </w:rPr>
              <w:t>Д</w:t>
            </w:r>
            <w:r w:rsidRPr="003C39E3">
              <w:rPr>
                <w:sz w:val="24"/>
                <w:szCs w:val="24"/>
              </w:rPr>
              <w:t>оговором купли-продажи.</w:t>
            </w:r>
          </w:p>
          <w:p w:rsidR="00A75628" w:rsidRPr="003C39E3" w:rsidRDefault="00A75628" w:rsidP="00A75628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 xml:space="preserve">При уклонении или отказе победителя от заключения в установленный срок </w:t>
            </w:r>
            <w:r w:rsidR="00BB6D2D" w:rsidRPr="003C39E3">
              <w:rPr>
                <w:sz w:val="24"/>
                <w:szCs w:val="24"/>
              </w:rPr>
              <w:t>Д</w:t>
            </w:r>
            <w:r w:rsidRPr="003C39E3">
              <w:rPr>
                <w:sz w:val="24"/>
                <w:szCs w:val="24"/>
              </w:rPr>
              <w:t>ог</w:t>
            </w:r>
            <w:r w:rsidRPr="003C39E3">
              <w:rPr>
                <w:sz w:val="24"/>
                <w:szCs w:val="24"/>
              </w:rPr>
              <w:t>о</w:t>
            </w:r>
            <w:r w:rsidRPr="003C39E3">
              <w:rPr>
                <w:sz w:val="24"/>
                <w:szCs w:val="24"/>
              </w:rPr>
              <w:t xml:space="preserve">вора купли-продажи имущества результаты аукциона аннулируются продавцом, победитель утрачивает право на заключение указанного </w:t>
            </w:r>
            <w:r w:rsidR="00BB6D2D" w:rsidRPr="003C39E3">
              <w:rPr>
                <w:sz w:val="24"/>
                <w:szCs w:val="24"/>
              </w:rPr>
              <w:t>Д</w:t>
            </w:r>
            <w:r w:rsidRPr="003C39E3">
              <w:rPr>
                <w:sz w:val="24"/>
                <w:szCs w:val="24"/>
              </w:rPr>
              <w:t>оговора, задаток ему не возвращается.</w:t>
            </w:r>
            <w:bookmarkEnd w:id="18"/>
          </w:p>
          <w:p w:rsidR="00A75628" w:rsidRPr="003C39E3" w:rsidRDefault="00A75628" w:rsidP="00D66C2D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Ответственность покупателя в случае его отказа или уклонения от оплаты имущ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ства в установленные сроки предусматривается в соответствии с законодател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ством Российской Федерации в </w:t>
            </w:r>
            <w:r w:rsidR="00D66C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оговоре купли-продажи имущества, задаток ему не возвращается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A75628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20</w:t>
            </w:r>
            <w:r w:rsidR="00F26A7C" w:rsidRPr="003C39E3">
              <w:rPr>
                <w:sz w:val="24"/>
                <w:szCs w:val="24"/>
              </w:rPr>
              <w:t>.</w:t>
            </w:r>
          </w:p>
        </w:tc>
        <w:tc>
          <w:tcPr>
            <w:tcW w:w="8840" w:type="dxa"/>
          </w:tcPr>
          <w:p w:rsidR="00A75628" w:rsidRPr="003C39E3" w:rsidRDefault="00A75628" w:rsidP="00A75628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условием </w:t>
            </w:r>
            <w:r w:rsidR="009D568E"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C39E3">
              <w:rPr>
                <w:rFonts w:ascii="Times New Roman" w:hAnsi="Times New Roman" w:cs="Times New Roman"/>
                <w:b/>
                <w:sz w:val="24"/>
                <w:szCs w:val="24"/>
              </w:rPr>
              <w:t>оговора купли-продажи:</w:t>
            </w:r>
          </w:p>
          <w:p w:rsidR="00A75628" w:rsidRPr="003C39E3" w:rsidRDefault="00BB6D2D" w:rsidP="00F26A7C">
            <w:pPr>
              <w:pStyle w:val="a6"/>
              <w:keepNext/>
              <w:keepLines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>Проект Д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оговора купли-продажи, размещен на официальном сайте Российской Федерации для размещения информации о проведении торгов</w:t>
            </w:r>
            <w:r w:rsidR="00E676DA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A75628" w:rsidRPr="003C39E3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E676DA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сайте Исполнительного комитета Тюлячинского муниципального района Респу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лика Та</w:t>
            </w:r>
            <w:r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.tatarstan.ru</w:t>
            </w:r>
            <w:r w:rsidR="00A75628" w:rsidRPr="003C39E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628" w:rsidRPr="003C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5628" w:rsidRPr="003C39E3" w:rsidTr="003C39E3">
        <w:tc>
          <w:tcPr>
            <w:tcW w:w="516" w:type="dxa"/>
          </w:tcPr>
          <w:p w:rsidR="00A75628" w:rsidRPr="003C39E3" w:rsidRDefault="00F26A7C" w:rsidP="003D398F">
            <w:pPr>
              <w:jc w:val="center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8840" w:type="dxa"/>
          </w:tcPr>
          <w:p w:rsidR="00A75628" w:rsidRPr="003C39E3" w:rsidRDefault="00A75628" w:rsidP="00A75628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C39E3">
              <w:rPr>
                <w:b/>
                <w:sz w:val="24"/>
                <w:szCs w:val="24"/>
              </w:rPr>
              <w:t>Дополнительные сведения:</w:t>
            </w:r>
          </w:p>
          <w:p w:rsidR="000E297A" w:rsidRPr="003C39E3" w:rsidRDefault="00A75628" w:rsidP="000E297A">
            <w:pPr>
              <w:keepNext/>
              <w:keepLines/>
              <w:mirrorIndents/>
              <w:jc w:val="both"/>
              <w:rPr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1. Документооборот между Претендентами, Участниками торгов, Продавцом и О</w:t>
            </w:r>
            <w:r w:rsidRPr="003C39E3">
              <w:rPr>
                <w:sz w:val="24"/>
                <w:szCs w:val="24"/>
              </w:rPr>
              <w:t>р</w:t>
            </w:r>
            <w:r w:rsidRPr="003C39E3">
              <w:rPr>
                <w:sz w:val="24"/>
                <w:szCs w:val="24"/>
              </w:rPr>
              <w:t>ганизатором торгов осуществляется через электронную площадку в форме эле</w:t>
            </w:r>
            <w:r w:rsidRPr="003C39E3">
              <w:rPr>
                <w:sz w:val="24"/>
                <w:szCs w:val="24"/>
              </w:rPr>
              <w:t>к</w:t>
            </w:r>
            <w:r w:rsidRPr="003C39E3">
              <w:rPr>
                <w:sz w:val="24"/>
                <w:szCs w:val="24"/>
              </w:rPr>
              <w:t>тронных документов либо электронных образов документов, заверенных электро</w:t>
            </w:r>
            <w:r w:rsidRPr="003C39E3">
              <w:rPr>
                <w:sz w:val="24"/>
                <w:szCs w:val="24"/>
              </w:rPr>
              <w:t>н</w:t>
            </w:r>
            <w:r w:rsidRPr="003C39E3">
              <w:rPr>
                <w:sz w:val="24"/>
                <w:szCs w:val="24"/>
              </w:rPr>
              <w:t>ной подписью лица, имеющего право действовать от имени Претендента</w:t>
            </w:r>
            <w:r w:rsidR="000E297A" w:rsidRPr="003C39E3">
              <w:rPr>
                <w:sz w:val="24"/>
                <w:szCs w:val="24"/>
              </w:rPr>
              <w:t>.</w:t>
            </w:r>
          </w:p>
          <w:p w:rsidR="00A75628" w:rsidRPr="003C39E3" w:rsidRDefault="00A75628" w:rsidP="000E297A">
            <w:pPr>
              <w:keepNext/>
              <w:keepLines/>
              <w:mirrorIndents/>
              <w:jc w:val="both"/>
              <w:rPr>
                <w:b/>
                <w:sz w:val="24"/>
                <w:szCs w:val="24"/>
              </w:rPr>
            </w:pPr>
            <w:r w:rsidRPr="003C39E3">
              <w:rPr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</w:p>
        </w:tc>
      </w:tr>
    </w:tbl>
    <w:p w:rsidR="003D398F" w:rsidRDefault="003D398F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0E297A" w:rsidRDefault="000E297A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3C39E3" w:rsidRDefault="003C39E3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69041A" w:rsidRDefault="0069041A" w:rsidP="00BB6D2D">
      <w:pPr>
        <w:jc w:val="both"/>
        <w:rPr>
          <w:sz w:val="26"/>
          <w:szCs w:val="26"/>
        </w:rPr>
      </w:pPr>
    </w:p>
    <w:p w:rsidR="0069041A" w:rsidRDefault="0069041A" w:rsidP="00BB6D2D">
      <w:pPr>
        <w:jc w:val="both"/>
        <w:rPr>
          <w:sz w:val="26"/>
          <w:szCs w:val="26"/>
        </w:rPr>
      </w:pPr>
    </w:p>
    <w:p w:rsidR="001B40CD" w:rsidRDefault="001B40C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BB6D2D" w:rsidP="00BB6D2D">
      <w:pPr>
        <w:jc w:val="both"/>
        <w:rPr>
          <w:sz w:val="26"/>
          <w:szCs w:val="26"/>
        </w:rPr>
      </w:pPr>
    </w:p>
    <w:p w:rsidR="00BB6D2D" w:rsidRDefault="000E297A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B6D2D">
        <w:rPr>
          <w:sz w:val="26"/>
          <w:szCs w:val="26"/>
        </w:rPr>
        <w:t>Исполнительн</w:t>
      </w:r>
      <w:r>
        <w:rPr>
          <w:sz w:val="26"/>
          <w:szCs w:val="26"/>
        </w:rPr>
        <w:t>ый</w:t>
      </w:r>
      <w:r w:rsidR="00BB6D2D">
        <w:rPr>
          <w:sz w:val="26"/>
          <w:szCs w:val="26"/>
        </w:rPr>
        <w:t xml:space="preserve"> комитет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Тюлячинского муниципального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района Республики Татарстан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B6D2D" w:rsidRDefault="00BB6D2D" w:rsidP="00BB6D2D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B6D2D" w:rsidRPr="00BB6D2D" w:rsidRDefault="00BB6D2D" w:rsidP="00BB6D2D">
      <w:pPr>
        <w:ind w:left="5670"/>
        <w:jc w:val="both"/>
      </w:pPr>
      <w:r>
        <w:t>(Ф.И.О. субъекта персональных данных)</w:t>
      </w:r>
    </w:p>
    <w:p w:rsidR="00BB6D2D" w:rsidRDefault="00BB6D2D" w:rsidP="00BB6D2D">
      <w:pPr>
        <w:jc w:val="center"/>
        <w:rPr>
          <w:sz w:val="26"/>
          <w:szCs w:val="26"/>
        </w:rPr>
      </w:pPr>
    </w:p>
    <w:p w:rsidR="00BB6D2D" w:rsidRDefault="00BB6D2D" w:rsidP="00BB6D2D">
      <w:pPr>
        <w:jc w:val="center"/>
        <w:rPr>
          <w:sz w:val="26"/>
          <w:szCs w:val="26"/>
        </w:rPr>
      </w:pPr>
    </w:p>
    <w:p w:rsidR="00BB6D2D" w:rsidRPr="00D96803" w:rsidRDefault="00BB6D2D" w:rsidP="00BB6D2D">
      <w:pPr>
        <w:adjustRightInd w:val="0"/>
        <w:contextualSpacing/>
        <w:jc w:val="center"/>
        <w:rPr>
          <w:b/>
          <w:sz w:val="24"/>
          <w:szCs w:val="24"/>
        </w:rPr>
      </w:pPr>
      <w:r w:rsidRPr="00D96803">
        <w:rPr>
          <w:b/>
          <w:sz w:val="24"/>
          <w:szCs w:val="24"/>
        </w:rPr>
        <w:t>Согласие</w:t>
      </w:r>
    </w:p>
    <w:p w:rsidR="00BB6D2D" w:rsidRPr="00D96803" w:rsidRDefault="00BB6D2D" w:rsidP="00BB6D2D">
      <w:pPr>
        <w:adjustRightInd w:val="0"/>
        <w:contextualSpacing/>
        <w:jc w:val="center"/>
        <w:rPr>
          <w:b/>
          <w:sz w:val="24"/>
          <w:szCs w:val="24"/>
        </w:rPr>
      </w:pPr>
      <w:r w:rsidRPr="00D96803">
        <w:rPr>
          <w:b/>
          <w:sz w:val="24"/>
          <w:szCs w:val="24"/>
        </w:rPr>
        <w:t>на обработку персональных данных</w:t>
      </w:r>
    </w:p>
    <w:p w:rsidR="00BB6D2D" w:rsidRPr="003252C7" w:rsidRDefault="00BB6D2D" w:rsidP="00BB6D2D">
      <w:pPr>
        <w:adjustRightInd w:val="0"/>
        <w:jc w:val="center"/>
        <w:rPr>
          <w:bCs/>
          <w:color w:val="000000"/>
          <w:sz w:val="24"/>
          <w:szCs w:val="24"/>
        </w:rPr>
      </w:pPr>
    </w:p>
    <w:p w:rsidR="00BB6D2D" w:rsidRPr="00B55FDB" w:rsidRDefault="00BB6D2D" w:rsidP="00BB6D2D">
      <w:pPr>
        <w:adjustRightInd w:val="0"/>
        <w:ind w:firstLine="709"/>
        <w:jc w:val="both"/>
        <w:rPr>
          <w:sz w:val="24"/>
          <w:szCs w:val="24"/>
        </w:rPr>
      </w:pPr>
      <w:r w:rsidRPr="00B55FDB">
        <w:rPr>
          <w:sz w:val="24"/>
          <w:szCs w:val="24"/>
        </w:rPr>
        <w:t>Я,_____________________________________________________________________,</w:t>
      </w:r>
    </w:p>
    <w:p w:rsidR="00BB6D2D" w:rsidRPr="00B55FDB" w:rsidRDefault="00BB6D2D" w:rsidP="00BB6D2D">
      <w:pPr>
        <w:adjustRightInd w:val="0"/>
        <w:ind w:firstLine="709"/>
        <w:jc w:val="center"/>
      </w:pPr>
      <w:r w:rsidRPr="00B55FDB">
        <w:rPr>
          <w:i/>
        </w:rPr>
        <w:t>(фамилия, имя, отчество субъекта персональных данных)</w:t>
      </w:r>
    </w:p>
    <w:p w:rsidR="00BB6D2D" w:rsidRPr="00B55FDB" w:rsidRDefault="00BB6D2D" w:rsidP="00BB6D2D">
      <w:pPr>
        <w:adjustRightInd w:val="0"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в соответствии с п.</w:t>
      </w:r>
      <w:r w:rsidR="003C39E3">
        <w:rPr>
          <w:sz w:val="24"/>
          <w:szCs w:val="24"/>
        </w:rPr>
        <w:t xml:space="preserve"> </w:t>
      </w:r>
      <w:r w:rsidRPr="00B55FDB">
        <w:rPr>
          <w:sz w:val="24"/>
          <w:szCs w:val="24"/>
        </w:rPr>
        <w:t xml:space="preserve">4 ст. 9 Федерального закона от 27.07.2006 № 152-ФЗ «О персональных данных», </w:t>
      </w:r>
      <w:proofErr w:type="gramStart"/>
      <w:r w:rsidRPr="00B55FDB">
        <w:rPr>
          <w:sz w:val="24"/>
          <w:szCs w:val="24"/>
        </w:rPr>
        <w:t>зарегистрирован</w:t>
      </w:r>
      <w:proofErr w:type="gramEnd"/>
      <w:r w:rsidRPr="00B55FDB">
        <w:rPr>
          <w:sz w:val="24"/>
          <w:szCs w:val="24"/>
        </w:rPr>
        <w:t>___ по адресу:___________________________________________</w:t>
      </w:r>
    </w:p>
    <w:p w:rsidR="00BB6D2D" w:rsidRPr="00B55FDB" w:rsidRDefault="003C39E3" w:rsidP="00BB6D2D">
      <w:pPr>
        <w:adjustRightInd w:val="0"/>
        <w:jc w:val="center"/>
      </w:pPr>
      <w:r>
        <w:rPr>
          <w:i/>
        </w:rPr>
        <w:t xml:space="preserve">                                                                                    </w:t>
      </w:r>
      <w:r w:rsidR="00BB6D2D" w:rsidRPr="00B55FDB">
        <w:rPr>
          <w:i/>
        </w:rPr>
        <w:t>(указывается адрес субъекта персональных данных)</w:t>
      </w:r>
    </w:p>
    <w:p w:rsidR="00BB6D2D" w:rsidRPr="00B55FDB" w:rsidRDefault="00BB6D2D" w:rsidP="00BB6D2D">
      <w:pPr>
        <w:adjustRightInd w:val="0"/>
        <w:rPr>
          <w:sz w:val="24"/>
          <w:szCs w:val="24"/>
        </w:rPr>
      </w:pPr>
      <w:r w:rsidRPr="00B55FDB">
        <w:rPr>
          <w:sz w:val="24"/>
          <w:szCs w:val="24"/>
        </w:rPr>
        <w:t>документ, удостоверяющий личность: ____________________________________________</w:t>
      </w:r>
    </w:p>
    <w:p w:rsidR="00BB6D2D" w:rsidRPr="00B55FDB" w:rsidRDefault="003C39E3" w:rsidP="00BB6D2D">
      <w:pPr>
        <w:adjustRightInd w:val="0"/>
        <w:jc w:val="center"/>
      </w:pPr>
      <w:r>
        <w:rPr>
          <w:i/>
        </w:rPr>
        <w:t xml:space="preserve">                                                                                      </w:t>
      </w:r>
      <w:r w:rsidR="00BB6D2D" w:rsidRPr="00B55FDB">
        <w:rPr>
          <w:i/>
        </w:rPr>
        <w:t>(наименование и номер основного документа,</w:t>
      </w:r>
      <w:r>
        <w:rPr>
          <w:i/>
        </w:rPr>
        <w:t xml:space="preserve"> </w:t>
      </w:r>
      <w:r w:rsidR="00BB6D2D" w:rsidRPr="00B55FDB">
        <w:rPr>
          <w:i/>
          <w:sz w:val="24"/>
          <w:szCs w:val="24"/>
        </w:rPr>
        <w:t xml:space="preserve">_____________________________________________________________________________ </w:t>
      </w:r>
      <w:r w:rsidR="00BB6D2D" w:rsidRPr="00B55FDB">
        <w:rPr>
          <w:i/>
        </w:rPr>
        <w:t>удостоверяющего личность, сведения о дат</w:t>
      </w:r>
      <w:r w:rsidR="00BB6D2D">
        <w:rPr>
          <w:i/>
        </w:rPr>
        <w:t>е выдачи указанного документа и</w:t>
      </w:r>
      <w:r w:rsidR="00BB6D2D" w:rsidRPr="00B55FDB">
        <w:rPr>
          <w:i/>
        </w:rPr>
        <w:t xml:space="preserve"> выдавшем его органе)</w:t>
      </w:r>
    </w:p>
    <w:p w:rsidR="00BB6D2D" w:rsidRPr="00B55FDB" w:rsidRDefault="00BB6D2D" w:rsidP="00BB6D2D">
      <w:pPr>
        <w:adjustRightInd w:val="0"/>
        <w:jc w:val="both"/>
        <w:rPr>
          <w:i/>
          <w:sz w:val="24"/>
          <w:szCs w:val="24"/>
        </w:rPr>
      </w:pPr>
      <w:proofErr w:type="gramStart"/>
      <w:r w:rsidRPr="00B55FDB">
        <w:rPr>
          <w:sz w:val="24"/>
          <w:szCs w:val="24"/>
        </w:rPr>
        <w:t xml:space="preserve">в целях </w:t>
      </w:r>
      <w:r w:rsidRPr="00B55FDB">
        <w:rPr>
          <w:i/>
          <w:sz w:val="24"/>
          <w:szCs w:val="24"/>
          <w:u w:val="single"/>
        </w:rPr>
        <w:t>заполнения процедурных документов по аукциону</w:t>
      </w:r>
      <w:r w:rsidRPr="00B55FDB">
        <w:rPr>
          <w:sz w:val="24"/>
          <w:szCs w:val="24"/>
        </w:rPr>
        <w:t>, даю согласие Исполнительно</w:t>
      </w:r>
      <w:r>
        <w:rPr>
          <w:sz w:val="24"/>
          <w:szCs w:val="24"/>
        </w:rPr>
        <w:t>му</w:t>
      </w:r>
      <w:r w:rsidRPr="00B55FDB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у</w:t>
      </w:r>
      <w:r w:rsidRPr="00B55FDB">
        <w:rPr>
          <w:sz w:val="24"/>
          <w:szCs w:val="24"/>
        </w:rPr>
        <w:t xml:space="preserve"> Тюлячинского муниципального района Республики Татарстан</w:t>
      </w:r>
      <w:r>
        <w:rPr>
          <w:sz w:val="24"/>
          <w:szCs w:val="24"/>
        </w:rPr>
        <w:t xml:space="preserve"> на автоматизир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ванную</w:t>
      </w:r>
      <w:r w:rsidRPr="00B55FDB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без использования средств автоматизации обработку моих персональных данных, а именно</w:t>
      </w:r>
      <w:r w:rsidR="003C39E3">
        <w:rPr>
          <w:sz w:val="24"/>
          <w:szCs w:val="24"/>
        </w:rPr>
        <w:t xml:space="preserve"> </w:t>
      </w:r>
      <w:r w:rsidRPr="00BB6D2D">
        <w:rPr>
          <w:i/>
          <w:sz w:val="24"/>
          <w:szCs w:val="24"/>
        </w:rPr>
        <w:t>Ф.И.О., паспорт, ИНН</w:t>
      </w:r>
      <w:r>
        <w:rPr>
          <w:sz w:val="24"/>
          <w:szCs w:val="24"/>
        </w:rPr>
        <w:t>, то есть на совершение действий, предусмот</w:t>
      </w:r>
      <w:r w:rsidR="00FE3D67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</w:t>
      </w:r>
      <w:hyperlink r:id="rId12" w:history="1">
        <w:r w:rsidRPr="00B55FDB">
          <w:rPr>
            <w:sz w:val="24"/>
            <w:szCs w:val="24"/>
          </w:rPr>
          <w:t>п. 3 ч. 1 ст. 3</w:t>
        </w:r>
      </w:hyperlink>
      <w:r w:rsidR="00FE3D67">
        <w:rPr>
          <w:sz w:val="24"/>
          <w:szCs w:val="24"/>
        </w:rPr>
        <w:t xml:space="preserve"> Федерального закона </w:t>
      </w:r>
      <w:r w:rsidRPr="00B55FDB">
        <w:rPr>
          <w:sz w:val="24"/>
          <w:szCs w:val="24"/>
        </w:rPr>
        <w:t>от 27.07.2006 № 152-ФЗ «О персональных да</w:t>
      </w:r>
      <w:r w:rsidRPr="00B55FDB">
        <w:rPr>
          <w:sz w:val="24"/>
          <w:szCs w:val="24"/>
        </w:rPr>
        <w:t>н</w:t>
      </w:r>
      <w:r w:rsidRPr="00B55FDB">
        <w:rPr>
          <w:sz w:val="24"/>
          <w:szCs w:val="24"/>
        </w:rPr>
        <w:t>ных».</w:t>
      </w:r>
      <w:proofErr w:type="gramEnd"/>
    </w:p>
    <w:p w:rsidR="00BB6D2D" w:rsidRPr="00B55FDB" w:rsidRDefault="00BB6D2D" w:rsidP="00BB6D2D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Об ответственности за достоверность представленных сведений предупреждена.</w:t>
      </w:r>
    </w:p>
    <w:p w:rsidR="00BB6D2D" w:rsidRPr="00B55FDB" w:rsidRDefault="00BB6D2D" w:rsidP="00BB6D2D">
      <w:pPr>
        <w:ind w:firstLine="709"/>
        <w:contextualSpacing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уведомлена, что Оператор имеет право предоставлять информацию по официальному запросу третьих лиц только в уст</w:t>
      </w:r>
      <w:r w:rsidRPr="00B55FDB">
        <w:rPr>
          <w:sz w:val="24"/>
          <w:szCs w:val="24"/>
        </w:rPr>
        <w:t>а</w:t>
      </w:r>
      <w:r w:rsidRPr="00B55FDB">
        <w:rPr>
          <w:sz w:val="24"/>
          <w:szCs w:val="24"/>
        </w:rPr>
        <w:t>новленных законом случаях.</w:t>
      </w:r>
    </w:p>
    <w:p w:rsidR="00BB6D2D" w:rsidRPr="00B55FDB" w:rsidRDefault="00BB6D2D" w:rsidP="00BB6D2D">
      <w:pPr>
        <w:ind w:firstLine="709"/>
        <w:contextualSpacing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B6D2D" w:rsidRPr="00B55FDB" w:rsidRDefault="00BB6D2D" w:rsidP="00BB6D2D">
      <w:pPr>
        <w:ind w:firstLine="540"/>
        <w:contextualSpacing/>
        <w:jc w:val="both"/>
      </w:pPr>
    </w:p>
    <w:p w:rsidR="00BB6D2D" w:rsidRPr="00FE3D67" w:rsidRDefault="00BB6D2D" w:rsidP="00BB6D2D">
      <w:pPr>
        <w:contextualSpacing/>
        <w:jc w:val="both"/>
        <w:rPr>
          <w:sz w:val="24"/>
          <w:szCs w:val="24"/>
        </w:rPr>
      </w:pPr>
      <w:r w:rsidRPr="00FE3D67">
        <w:rPr>
          <w:sz w:val="24"/>
          <w:szCs w:val="24"/>
        </w:rPr>
        <w:t>________________________________ ________________ «___» _________ 2019</w:t>
      </w:r>
    </w:p>
    <w:p w:rsidR="00BB6D2D" w:rsidRPr="00B55FDB" w:rsidRDefault="003C39E3" w:rsidP="00BB6D2D">
      <w:pPr>
        <w:contextualSpacing/>
        <w:jc w:val="both"/>
      </w:pPr>
      <w:r>
        <w:t xml:space="preserve">    </w:t>
      </w:r>
      <w:r w:rsidR="00BB6D2D" w:rsidRPr="00B55FDB">
        <w:t xml:space="preserve">(Ф.И.О. субъекта персональных данных)       </w:t>
      </w:r>
      <w:r>
        <w:t xml:space="preserve">        </w:t>
      </w:r>
      <w:r w:rsidR="00BB6D2D" w:rsidRPr="00B55FDB">
        <w:t xml:space="preserve"> (подпись)</w:t>
      </w:r>
      <w:r>
        <w:t xml:space="preserve">   </w:t>
      </w:r>
      <w:r w:rsidR="00BB6D2D" w:rsidRPr="00B55FDB">
        <w:t xml:space="preserve">                       (дата)</w:t>
      </w:r>
    </w:p>
    <w:p w:rsidR="00BB6D2D" w:rsidRPr="00B55FDB" w:rsidRDefault="00BB6D2D" w:rsidP="00BB6D2D">
      <w:pPr>
        <w:adjustRightInd w:val="0"/>
        <w:contextualSpacing/>
      </w:pPr>
    </w:p>
    <w:p w:rsidR="00BB6D2D" w:rsidRPr="00CC04D2" w:rsidRDefault="00BB6D2D" w:rsidP="00BB6D2D">
      <w:pPr>
        <w:adjustRightInd w:val="0"/>
        <w:contextualSpacing/>
      </w:pPr>
    </w:p>
    <w:p w:rsidR="00BB6D2D" w:rsidRPr="00CC04D2" w:rsidRDefault="00BB6D2D" w:rsidP="00BB6D2D">
      <w:pPr>
        <w:adjustRightInd w:val="0"/>
        <w:contextualSpacing/>
      </w:pPr>
    </w:p>
    <w:p w:rsidR="00BB6D2D" w:rsidRPr="00CC04D2" w:rsidRDefault="00BB6D2D" w:rsidP="00BB6D2D">
      <w:pPr>
        <w:adjustRightInd w:val="0"/>
        <w:contextualSpacing/>
      </w:pPr>
    </w:p>
    <w:p w:rsidR="00BB6D2D" w:rsidRPr="00CC04D2" w:rsidRDefault="00BB6D2D" w:rsidP="00BB6D2D">
      <w:pPr>
        <w:adjustRightInd w:val="0"/>
        <w:contextualSpacing/>
      </w:pPr>
    </w:p>
    <w:p w:rsidR="00FE3D67" w:rsidRDefault="00BB6D2D" w:rsidP="00FE3D67">
      <w:pPr>
        <w:adjustRightInd w:val="0"/>
        <w:ind w:firstLine="709"/>
        <w:contextualSpacing/>
        <w:jc w:val="both"/>
      </w:pPr>
      <w:r w:rsidRPr="00CC04D2">
        <w:rPr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</w:t>
      </w:r>
      <w:r w:rsidRPr="00CC04D2">
        <w:rPr>
          <w:i/>
        </w:rPr>
        <w:t>о</w:t>
      </w:r>
      <w:r w:rsidRPr="00CC04D2">
        <w:rPr>
          <w:i/>
        </w:rPr>
        <w:t>нальных данных, номер основного документа, удостоверяющего его личность, сведения о дате выдачи ук</w:t>
      </w:r>
      <w:r w:rsidRPr="00CC04D2">
        <w:rPr>
          <w:i/>
        </w:rPr>
        <w:t>а</w:t>
      </w:r>
      <w:r w:rsidRPr="00CC04D2">
        <w:rPr>
          <w:i/>
        </w:rPr>
        <w:t>занного документа и выдавшем его органе, реквизиты доверенности или иного документа, подтвержда</w:t>
      </w:r>
      <w:r w:rsidRPr="00CC04D2">
        <w:rPr>
          <w:i/>
        </w:rPr>
        <w:t>ю</w:t>
      </w:r>
      <w:r w:rsidRPr="00CC04D2">
        <w:rPr>
          <w:i/>
        </w:rPr>
        <w:t>щего полномочия этого представителя.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FE3D67" w:rsidRDefault="00FE3D67" w:rsidP="00FE3D67">
      <w:pPr>
        <w:adjustRightInd w:val="0"/>
        <w:ind w:firstLine="709"/>
        <w:contextualSpacing/>
        <w:jc w:val="both"/>
      </w:pPr>
    </w:p>
    <w:p w:rsidR="00FE3D67" w:rsidRDefault="00FE3D67" w:rsidP="00FE3D67">
      <w:pPr>
        <w:adjustRightInd w:val="0"/>
        <w:ind w:firstLine="709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p w:rsidR="001B40CD" w:rsidRDefault="001B40CD" w:rsidP="00FE3D67">
      <w:pPr>
        <w:adjustRightInd w:val="0"/>
        <w:ind w:firstLine="709"/>
        <w:contextualSpacing/>
        <w:jc w:val="both"/>
      </w:pPr>
    </w:p>
    <w:p w:rsidR="001B40CD" w:rsidRDefault="001B40CD" w:rsidP="001B40CD">
      <w:pPr>
        <w:spacing w:line="360" w:lineRule="auto"/>
        <w:ind w:right="-21"/>
        <w:jc w:val="center"/>
        <w:outlineLvl w:val="0"/>
        <w:rPr>
          <w:b/>
        </w:rPr>
      </w:pPr>
      <w:r w:rsidRPr="00166C40">
        <w:rPr>
          <w:b/>
        </w:rPr>
        <w:t>ПРИМЕРНЫЙ ДОГОВОР КУПЛИ-ПРОДАЖИ НЕДВИЖИМОГО ИМУЩЕСТВА, НАХОДЯЩЕГ</w:t>
      </w:r>
      <w:r w:rsidRPr="00166C40">
        <w:rPr>
          <w:b/>
        </w:rPr>
        <w:t>О</w:t>
      </w:r>
      <w:r w:rsidRPr="00166C40">
        <w:rPr>
          <w:b/>
        </w:rPr>
        <w:t xml:space="preserve">СЯ В </w:t>
      </w:r>
      <w:r w:rsidR="007F1A4A">
        <w:rPr>
          <w:b/>
        </w:rPr>
        <w:t>МУНИЦИПАЛЬ</w:t>
      </w:r>
      <w:r w:rsidRPr="00166C40">
        <w:rPr>
          <w:b/>
        </w:rPr>
        <w:t xml:space="preserve">НОЙ СОБСТВЕННОСТИ </w:t>
      </w:r>
      <w:r w:rsidR="007F1A4A">
        <w:rPr>
          <w:b/>
        </w:rPr>
        <w:t>ТЮЛЯЧИНСКОГО МУНИЦИПАЛЬНОГО РАЙ</w:t>
      </w:r>
      <w:r w:rsidR="007F1A4A">
        <w:rPr>
          <w:b/>
        </w:rPr>
        <w:t>О</w:t>
      </w:r>
      <w:r w:rsidR="007F1A4A">
        <w:rPr>
          <w:b/>
        </w:rPr>
        <w:t xml:space="preserve">НА </w:t>
      </w:r>
      <w:r w:rsidRPr="00166C40">
        <w:rPr>
          <w:rFonts w:ascii="Times New Roman CYR" w:hAnsi="Times New Roman CYR"/>
          <w:b/>
        </w:rPr>
        <w:t xml:space="preserve">РЕСПУБЛИКИ ТАТАРСТАН </w:t>
      </w:r>
      <w:r w:rsidRPr="00166C40">
        <w:rPr>
          <w:b/>
        </w:rPr>
        <w:t>НА АУКЦИОНЕ</w:t>
      </w:r>
    </w:p>
    <w:p w:rsidR="001B40CD" w:rsidRPr="00BB30E4" w:rsidRDefault="001B40CD" w:rsidP="001B40CD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BB30E4">
        <w:rPr>
          <w:b/>
          <w:color w:val="FF0000"/>
          <w:sz w:val="16"/>
          <w:szCs w:val="16"/>
        </w:rPr>
        <w:t>(с физическими лицами)</w:t>
      </w:r>
    </w:p>
    <w:p w:rsidR="001B40CD" w:rsidRPr="00BB30E4" w:rsidRDefault="001B40CD" w:rsidP="001B40CD">
      <w:pPr>
        <w:spacing w:line="360" w:lineRule="auto"/>
        <w:ind w:right="-21"/>
        <w:jc w:val="center"/>
        <w:outlineLvl w:val="0"/>
        <w:rPr>
          <w:color w:val="FF0000"/>
        </w:rPr>
      </w:pPr>
    </w:p>
    <w:p w:rsidR="001B40CD" w:rsidRPr="00166C40" w:rsidRDefault="007F1A4A" w:rsidP="001B40CD">
      <w:pPr>
        <w:spacing w:line="360" w:lineRule="auto"/>
        <w:ind w:right="-21"/>
      </w:pPr>
      <w:r>
        <w:t>с. Тюлячи</w:t>
      </w:r>
      <w:r w:rsidR="001B40CD" w:rsidRPr="00166C40">
        <w:t xml:space="preserve">               </w:t>
      </w:r>
      <w:r w:rsidR="001B40CD" w:rsidRPr="00166C40">
        <w:tab/>
        <w:t xml:space="preserve">                                                                         </w:t>
      </w:r>
      <w:r>
        <w:t xml:space="preserve">                         </w:t>
      </w:r>
      <w:r w:rsidR="001B40CD" w:rsidRPr="00166C40">
        <w:t>«___»_________20     г.</w:t>
      </w:r>
    </w:p>
    <w:p w:rsidR="001B40CD" w:rsidRPr="00166C40" w:rsidRDefault="001B40CD" w:rsidP="001B40CD">
      <w:pPr>
        <w:ind w:right="-21" w:firstLine="426"/>
        <w:jc w:val="both"/>
      </w:pPr>
    </w:p>
    <w:p w:rsidR="001B40CD" w:rsidRPr="00166C40" w:rsidRDefault="007F1A4A" w:rsidP="001B40CD">
      <w:pPr>
        <w:contextualSpacing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Исполнительный комитет Тюлячинского муниципального района </w:t>
      </w:r>
      <w:r w:rsidR="001B40CD" w:rsidRPr="00166C40">
        <w:rPr>
          <w:rFonts w:ascii="Times New Roman CYR" w:hAnsi="Times New Roman CYR"/>
        </w:rPr>
        <w:t>Республики Татарстан в лице _____________________________</w:t>
      </w:r>
      <w:r>
        <w:rPr>
          <w:rFonts w:ascii="Times New Roman CYR" w:hAnsi="Times New Roman CYR"/>
        </w:rPr>
        <w:t>__________________________________________________________</w:t>
      </w:r>
      <w:r w:rsidR="001B40CD" w:rsidRPr="00166C40">
        <w:rPr>
          <w:rFonts w:ascii="Times New Roman CYR" w:hAnsi="Times New Roman CYR"/>
        </w:rPr>
        <w:t xml:space="preserve">_, </w:t>
      </w:r>
    </w:p>
    <w:p w:rsidR="001B40CD" w:rsidRPr="00166C40" w:rsidRDefault="001B40CD" w:rsidP="007F1A4A">
      <w:pPr>
        <w:contextualSpacing/>
        <w:jc w:val="center"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  <w:sz w:val="16"/>
          <w:szCs w:val="16"/>
        </w:rPr>
        <w:t xml:space="preserve">(должность, Ф. </w:t>
      </w:r>
      <w:proofErr w:type="gramStart"/>
      <w:r w:rsidRPr="00166C40">
        <w:rPr>
          <w:rFonts w:ascii="Times New Roman CYR" w:hAnsi="Times New Roman CYR"/>
          <w:sz w:val="16"/>
          <w:szCs w:val="16"/>
        </w:rPr>
        <w:t>И. О.</w:t>
      </w:r>
      <w:proofErr w:type="gramEnd"/>
      <w:r w:rsidRPr="00166C40">
        <w:rPr>
          <w:rFonts w:ascii="Times New Roman CYR" w:hAnsi="Times New Roman CYR"/>
          <w:sz w:val="16"/>
          <w:szCs w:val="16"/>
        </w:rPr>
        <w:t>)</w:t>
      </w:r>
    </w:p>
    <w:p w:rsidR="001B40CD" w:rsidRPr="00166C40" w:rsidRDefault="001B40CD" w:rsidP="001B40CD">
      <w:pPr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>действующего на основании ____________________________</w:t>
      </w:r>
      <w:proofErr w:type="gramStart"/>
      <w:r w:rsidRPr="00166C40">
        <w:rPr>
          <w:rFonts w:ascii="Times New Roman CYR" w:hAnsi="Times New Roman CYR"/>
        </w:rPr>
        <w:t xml:space="preserve"> ,</w:t>
      </w:r>
      <w:proofErr w:type="gramEnd"/>
      <w:r w:rsidRPr="00166C40">
        <w:rPr>
          <w:rFonts w:ascii="Times New Roman CYR" w:hAnsi="Times New Roman CYR"/>
        </w:rPr>
        <w:t xml:space="preserve"> именуемое в дальнейшем «Продавец», с о</w:t>
      </w:r>
      <w:r w:rsidRPr="00166C40">
        <w:rPr>
          <w:rFonts w:ascii="Times New Roman CYR" w:hAnsi="Times New Roman CYR"/>
        </w:rPr>
        <w:t>д</w:t>
      </w:r>
      <w:r w:rsidRPr="00166C40">
        <w:rPr>
          <w:rFonts w:ascii="Times New Roman CYR" w:hAnsi="Times New Roman CYR"/>
        </w:rPr>
        <w:t>ной стороны, и</w:t>
      </w:r>
    </w:p>
    <w:p w:rsidR="001B40CD" w:rsidRPr="00166C40" w:rsidRDefault="001B40CD" w:rsidP="001B40CD">
      <w:pPr>
        <w:ind w:right="-58"/>
        <w:contextualSpacing/>
        <w:jc w:val="both"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  <w:sz w:val="16"/>
          <w:szCs w:val="16"/>
        </w:rPr>
        <w:t xml:space="preserve">                                             (положение, доверенность, приказ и т.д.)</w:t>
      </w:r>
    </w:p>
    <w:p w:rsidR="001B40CD" w:rsidRPr="00166C40" w:rsidRDefault="001B40CD" w:rsidP="001B40CD">
      <w:pPr>
        <w:ind w:right="-58"/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>________________________________________________________________________________________________________,</w:t>
      </w:r>
    </w:p>
    <w:p w:rsidR="001B40CD" w:rsidRPr="00166C40" w:rsidRDefault="001B40CD" w:rsidP="001B40CD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</w:rPr>
        <w:t xml:space="preserve">                          </w:t>
      </w:r>
      <w:r w:rsidRPr="00166C40">
        <w:rPr>
          <w:rFonts w:ascii="Times New Roman CYR" w:hAnsi="Times New Roman CYR"/>
          <w:sz w:val="16"/>
          <w:szCs w:val="16"/>
        </w:rPr>
        <w:t xml:space="preserve">(наименование юридического лица или Ф. </w:t>
      </w:r>
      <w:proofErr w:type="gramStart"/>
      <w:r w:rsidRPr="00166C40">
        <w:rPr>
          <w:rFonts w:ascii="Times New Roman CYR" w:hAnsi="Times New Roman CYR"/>
          <w:sz w:val="16"/>
          <w:szCs w:val="16"/>
        </w:rPr>
        <w:t>И. О.</w:t>
      </w:r>
      <w:proofErr w:type="gramEnd"/>
      <w:r w:rsidRPr="00166C40">
        <w:rPr>
          <w:rFonts w:ascii="Times New Roman CYR" w:hAnsi="Times New Roman CYR"/>
          <w:sz w:val="16"/>
          <w:szCs w:val="16"/>
        </w:rPr>
        <w:t>, паспорт, место жительства физического лица)</w:t>
      </w:r>
    </w:p>
    <w:p w:rsidR="001B40CD" w:rsidRPr="00166C40" w:rsidRDefault="001B40CD" w:rsidP="001B40CD">
      <w:pPr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>в лице ____________________, действующего на основании _____________, именуемы</w:t>
      </w:r>
      <w:proofErr w:type="gramStart"/>
      <w:r w:rsidRPr="00166C40">
        <w:rPr>
          <w:rFonts w:ascii="Times New Roman CYR" w:hAnsi="Times New Roman CYR"/>
        </w:rPr>
        <w:t>й(</w:t>
      </w:r>
      <w:proofErr w:type="spellStart"/>
      <w:proofErr w:type="gramEnd"/>
      <w:r w:rsidRPr="00166C40">
        <w:rPr>
          <w:rFonts w:ascii="Times New Roman CYR" w:hAnsi="Times New Roman CYR"/>
        </w:rPr>
        <w:t>ое</w:t>
      </w:r>
      <w:proofErr w:type="spellEnd"/>
      <w:r w:rsidRPr="00166C40">
        <w:rPr>
          <w:rFonts w:ascii="Times New Roman CYR" w:hAnsi="Times New Roman CYR"/>
        </w:rPr>
        <w:t>) в дальнейшем «Покупатель»,</w:t>
      </w:r>
    </w:p>
    <w:p w:rsidR="001B40CD" w:rsidRPr="00166C40" w:rsidRDefault="001B40CD" w:rsidP="001B40CD">
      <w:pPr>
        <w:spacing w:after="120"/>
        <w:contextualSpacing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</w:rPr>
        <w:t xml:space="preserve">           </w:t>
      </w:r>
      <w:r w:rsidRPr="00166C40">
        <w:rPr>
          <w:rFonts w:ascii="Times New Roman CYR" w:hAnsi="Times New Roman CYR"/>
          <w:sz w:val="16"/>
          <w:szCs w:val="16"/>
        </w:rPr>
        <w:t xml:space="preserve">(должность, Ф. </w:t>
      </w:r>
      <w:proofErr w:type="gramStart"/>
      <w:r w:rsidRPr="00166C40">
        <w:rPr>
          <w:rFonts w:ascii="Times New Roman CYR" w:hAnsi="Times New Roman CYR"/>
          <w:sz w:val="16"/>
          <w:szCs w:val="16"/>
        </w:rPr>
        <w:t>И. О.</w:t>
      </w:r>
      <w:proofErr w:type="gramEnd"/>
      <w:r w:rsidRPr="00166C40">
        <w:rPr>
          <w:rFonts w:ascii="Times New Roman CYR" w:hAnsi="Times New Roman CYR"/>
          <w:sz w:val="16"/>
          <w:szCs w:val="16"/>
        </w:rPr>
        <w:t>)                                                                        (устав, доверенность и т.д.)</w:t>
      </w:r>
    </w:p>
    <w:p w:rsidR="001B40CD" w:rsidRPr="00166C40" w:rsidRDefault="001B40CD" w:rsidP="001B40CD">
      <w:pPr>
        <w:spacing w:after="120"/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 xml:space="preserve">с другой стороны, вместе именуемые «Стороны», в соответствии с </w:t>
      </w:r>
      <w:r w:rsidR="007F1A4A">
        <w:rPr>
          <w:rFonts w:ascii="Times New Roman CYR" w:hAnsi="Times New Roman CYR"/>
        </w:rPr>
        <w:t>постановлен</w:t>
      </w:r>
      <w:r w:rsidRPr="00166C40">
        <w:rPr>
          <w:rFonts w:ascii="Times New Roman CYR" w:hAnsi="Times New Roman CYR"/>
        </w:rPr>
        <w:t xml:space="preserve">ием </w:t>
      </w:r>
      <w:r w:rsidR="007F1A4A">
        <w:rPr>
          <w:rFonts w:ascii="Times New Roman CYR" w:hAnsi="Times New Roman CYR"/>
        </w:rPr>
        <w:t>Исполнительного ком</w:t>
      </w:r>
      <w:r w:rsidR="007F1A4A">
        <w:rPr>
          <w:rFonts w:ascii="Times New Roman CYR" w:hAnsi="Times New Roman CYR"/>
        </w:rPr>
        <w:t>и</w:t>
      </w:r>
      <w:r w:rsidR="007F1A4A">
        <w:rPr>
          <w:rFonts w:ascii="Times New Roman CYR" w:hAnsi="Times New Roman CYR"/>
        </w:rPr>
        <w:t xml:space="preserve">тета Тюлячинского муниципального района </w:t>
      </w:r>
      <w:r w:rsidRPr="00166C40">
        <w:rPr>
          <w:rFonts w:ascii="Times New Roman CYR" w:hAnsi="Times New Roman CYR"/>
        </w:rPr>
        <w:t xml:space="preserve"> Республики Татарстан от «__»______200_г. №__ и на основ</w:t>
      </w:r>
      <w:r w:rsidRPr="00166C40">
        <w:rPr>
          <w:rFonts w:ascii="Times New Roman CYR" w:hAnsi="Times New Roman CYR"/>
        </w:rPr>
        <w:t>а</w:t>
      </w:r>
      <w:r w:rsidRPr="00166C40">
        <w:rPr>
          <w:rFonts w:ascii="Times New Roman CYR" w:hAnsi="Times New Roman CYR"/>
        </w:rPr>
        <w:t xml:space="preserve">нии ___________________________________ от «___»____________200__г. №_______ (Приложение 1) </w:t>
      </w:r>
    </w:p>
    <w:p w:rsidR="001B40CD" w:rsidRPr="00166C40" w:rsidRDefault="001B40CD" w:rsidP="001B40CD">
      <w:pPr>
        <w:spacing w:after="120"/>
        <w:contextualSpacing/>
        <w:jc w:val="both"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  <w:sz w:val="16"/>
          <w:szCs w:val="16"/>
        </w:rPr>
        <w:t>(документ, удостоверяющий право Покупателя на заключение договора)</w:t>
      </w:r>
    </w:p>
    <w:p w:rsidR="001B40CD" w:rsidRPr="00166C40" w:rsidRDefault="007F1A4A" w:rsidP="001B40CD">
      <w:pPr>
        <w:spacing w:after="120"/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 xml:space="preserve">заключили настоящий </w:t>
      </w:r>
      <w:r w:rsidR="001B40CD" w:rsidRPr="00166C40">
        <w:rPr>
          <w:rFonts w:ascii="Times New Roman CYR" w:hAnsi="Times New Roman CYR"/>
        </w:rPr>
        <w:t>договор (далее - Договор) о нижеследующем:</w:t>
      </w:r>
    </w:p>
    <w:p w:rsidR="001B40CD" w:rsidRPr="00166C40" w:rsidRDefault="001B40CD" w:rsidP="001B40CD">
      <w:pPr>
        <w:ind w:right="-21"/>
        <w:contextualSpacing/>
        <w:jc w:val="both"/>
      </w:pPr>
      <w:r w:rsidRPr="00166C40">
        <w:t xml:space="preserve">         </w:t>
      </w:r>
    </w:p>
    <w:p w:rsidR="001B40CD" w:rsidRPr="00166C40" w:rsidRDefault="001B40CD" w:rsidP="001B40CD">
      <w:pPr>
        <w:numPr>
          <w:ilvl w:val="0"/>
          <w:numId w:val="3"/>
        </w:numPr>
        <w:ind w:right="-21"/>
        <w:jc w:val="center"/>
        <w:outlineLvl w:val="0"/>
        <w:rPr>
          <w:b/>
        </w:rPr>
      </w:pPr>
      <w:r w:rsidRPr="00166C40">
        <w:rPr>
          <w:b/>
        </w:rPr>
        <w:t>ПРЕДМЕТ ДОГОВОРА</w:t>
      </w:r>
    </w:p>
    <w:p w:rsidR="001B40CD" w:rsidRPr="00166C40" w:rsidRDefault="001B40CD" w:rsidP="001B40CD">
      <w:pPr>
        <w:ind w:right="-21"/>
        <w:outlineLvl w:val="0"/>
        <w:rPr>
          <w:b/>
        </w:rPr>
      </w:pPr>
    </w:p>
    <w:p w:rsidR="001B40CD" w:rsidRPr="00166C40" w:rsidRDefault="001B40CD" w:rsidP="001B40CD">
      <w:pPr>
        <w:tabs>
          <w:tab w:val="left" w:pos="567"/>
        </w:tabs>
        <w:adjustRightInd w:val="0"/>
        <w:jc w:val="both"/>
      </w:pPr>
      <w:r w:rsidRPr="00166C40">
        <w:t xml:space="preserve">         1.1. </w:t>
      </w:r>
      <w:proofErr w:type="gramStart"/>
      <w:r w:rsidRPr="00166C40">
        <w:t>Продавец обязуется передать в собственность Покупателя, а Покупатель обязуется принять и опл</w:t>
      </w:r>
      <w:r w:rsidRPr="00166C40">
        <w:t>а</w:t>
      </w:r>
      <w:r w:rsidRPr="00166C40">
        <w:t xml:space="preserve">тить приобретаемое в процессе приватизации </w:t>
      </w:r>
      <w:r w:rsidR="007F1A4A">
        <w:t>муниципаль</w:t>
      </w:r>
      <w:r w:rsidRPr="00166C40">
        <w:t>ное имущество:______________________________</w:t>
      </w:r>
      <w:r w:rsidRPr="00166C40">
        <w:rPr>
          <w:color w:val="000000"/>
        </w:rPr>
        <w:t xml:space="preserve"> (литера_____) общей площадью ________ </w:t>
      </w:r>
      <w:proofErr w:type="spellStart"/>
      <w:r w:rsidRPr="00166C40">
        <w:rPr>
          <w:color w:val="000000"/>
        </w:rPr>
        <w:t>кв.м</w:t>
      </w:r>
      <w:proofErr w:type="spellEnd"/>
      <w:r w:rsidRPr="00166C40">
        <w:rPr>
          <w:color w:val="000000"/>
        </w:rPr>
        <w:t xml:space="preserve">., и земельный участок общей площадью _____ </w:t>
      </w:r>
      <w:proofErr w:type="spellStart"/>
      <w:r w:rsidRPr="00166C40">
        <w:rPr>
          <w:color w:val="000000"/>
        </w:rPr>
        <w:t>кв.м</w:t>
      </w:r>
      <w:proofErr w:type="spellEnd"/>
      <w:r w:rsidRPr="00166C40">
        <w:rPr>
          <w:color w:val="000000"/>
        </w:rPr>
        <w:t>. (кадас</w:t>
      </w:r>
      <w:r w:rsidRPr="00166C40">
        <w:rPr>
          <w:color w:val="000000"/>
        </w:rPr>
        <w:t>т</w:t>
      </w:r>
      <w:r w:rsidRPr="00166C40">
        <w:rPr>
          <w:color w:val="000000"/>
        </w:rPr>
        <w:t>ровый номер ______, целевое назначение (категория) _____, р</w:t>
      </w:r>
      <w:r w:rsidRPr="00166C40">
        <w:rPr>
          <w:rFonts w:ascii="Times New Roman CYR" w:hAnsi="Times New Roman CYR"/>
          <w:color w:val="000000"/>
        </w:rPr>
        <w:t>азрешенное использование: _____________)</w:t>
      </w:r>
      <w:r w:rsidRPr="00166C40">
        <w:rPr>
          <w:color w:val="000000"/>
        </w:rPr>
        <w:t>, расположенные по адресу:</w:t>
      </w:r>
      <w:proofErr w:type="gramEnd"/>
      <w:r w:rsidRPr="00166C40">
        <w:rPr>
          <w:color w:val="000000"/>
        </w:rPr>
        <w:t xml:space="preserve"> РТ,  </w:t>
      </w:r>
      <w:r w:rsidRPr="00166C40">
        <w:rPr>
          <w:rFonts w:cs="Arial"/>
          <w:bCs/>
        </w:rPr>
        <w:t>_______________________</w:t>
      </w:r>
      <w:r w:rsidRPr="00166C40">
        <w:t>(далее - Имущество) в порядке и на условиях, и</w:t>
      </w:r>
      <w:r w:rsidRPr="00166C40">
        <w:t>з</w:t>
      </w:r>
      <w:r w:rsidRPr="00166C40">
        <w:t>ложенных в Договоре.</w:t>
      </w:r>
    </w:p>
    <w:p w:rsidR="001B40CD" w:rsidRPr="00166C40" w:rsidRDefault="001B40CD" w:rsidP="001B40CD">
      <w:pPr>
        <w:widowControl w:val="0"/>
        <w:tabs>
          <w:tab w:val="left" w:pos="567"/>
        </w:tabs>
        <w:ind w:firstLine="567"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  <w:i/>
        </w:rPr>
        <w:t>1.2. В отношении Имущества устанавливаются следующие ограничения и/или публичный сервитут (обременения):</w:t>
      </w:r>
      <w:r w:rsidRPr="00166C40">
        <w:rPr>
          <w:rFonts w:ascii="Times New Roman CYR" w:hAnsi="Times New Roman CYR"/>
          <w:i/>
          <w:vertAlign w:val="superscript"/>
        </w:rPr>
        <w:t xml:space="preserve"> </w:t>
      </w:r>
      <w:r w:rsidRPr="00166C40">
        <w:rPr>
          <w:rFonts w:ascii="Times New Roman CYR" w:hAnsi="Times New Roman CYR"/>
          <w:vertAlign w:val="superscript"/>
        </w:rPr>
        <w:footnoteReference w:customMarkFollows="1" w:id="1"/>
        <w:t>1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985"/>
        <w:gridCol w:w="6236"/>
      </w:tblGrid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 xml:space="preserve">№ 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Наименование</w:t>
            </w:r>
          </w:p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имущества</w:t>
            </w: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 xml:space="preserve">Местонахождение </w:t>
            </w:r>
          </w:p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имущества</w:t>
            </w: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Обременения имущества</w:t>
            </w:r>
          </w:p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</w:p>
        </w:tc>
      </w:tr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1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</w:tr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2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</w:tr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3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</w:tr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4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</w:tr>
    </w:tbl>
    <w:p w:rsidR="001B40CD" w:rsidRPr="00166C40" w:rsidRDefault="001B40CD" w:rsidP="001B40CD">
      <w:pPr>
        <w:widowControl w:val="0"/>
        <w:tabs>
          <w:tab w:val="left" w:pos="567"/>
        </w:tabs>
        <w:ind w:firstLine="567"/>
        <w:jc w:val="both"/>
        <w:rPr>
          <w:rFonts w:ascii="Times New Roman CYR" w:hAnsi="Times New Roman CYR"/>
          <w:i/>
          <w:sz w:val="16"/>
          <w:szCs w:val="16"/>
        </w:rPr>
      </w:pPr>
      <w:r w:rsidRPr="00166C40">
        <w:rPr>
          <w:rFonts w:ascii="Times New Roman CYR" w:hAnsi="Times New Roman CYR"/>
          <w:i/>
          <w:sz w:val="16"/>
          <w:szCs w:val="16"/>
        </w:rPr>
        <w:t>(указываются устанавливаемые в отношении Имущества ограничения и/или публичный сервитут (обременения), предусмо</w:t>
      </w:r>
      <w:r w:rsidRPr="00166C40">
        <w:rPr>
          <w:rFonts w:ascii="Times New Roman CYR" w:hAnsi="Times New Roman CYR"/>
          <w:i/>
          <w:sz w:val="16"/>
          <w:szCs w:val="16"/>
        </w:rPr>
        <w:t>т</w:t>
      </w:r>
      <w:r w:rsidRPr="00166C40">
        <w:rPr>
          <w:rFonts w:ascii="Times New Roman CYR" w:hAnsi="Times New Roman CYR"/>
          <w:i/>
          <w:sz w:val="16"/>
          <w:szCs w:val="16"/>
        </w:rPr>
        <w:t>ренные ст. 31 Федерального закона «О приватизации государственного и муниципального имущества»)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/>
        <w:jc w:val="both"/>
        <w:rPr>
          <w:sz w:val="16"/>
          <w:szCs w:val="16"/>
        </w:rPr>
      </w:pPr>
    </w:p>
    <w:p w:rsidR="001B40CD" w:rsidRPr="00166C40" w:rsidRDefault="001B40CD" w:rsidP="001B40CD">
      <w:pPr>
        <w:ind w:right="-21"/>
        <w:jc w:val="center"/>
        <w:outlineLvl w:val="0"/>
        <w:rPr>
          <w:b/>
        </w:rPr>
      </w:pPr>
      <w:r w:rsidRPr="00166C40">
        <w:rPr>
          <w:b/>
        </w:rPr>
        <w:t xml:space="preserve">2. ОПЛАТА ИМУЩЕСТВА </w:t>
      </w:r>
    </w:p>
    <w:p w:rsidR="001B40CD" w:rsidRPr="00166C40" w:rsidRDefault="001B40CD" w:rsidP="001B40CD">
      <w:pPr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ind w:right="-21"/>
        <w:jc w:val="both"/>
      </w:pPr>
      <w:r w:rsidRPr="00166C40">
        <w:t xml:space="preserve">         2.1 Покупатель оплачивает Имущество денежными средствами в течение 30 дней с момента вступл</w:t>
      </w:r>
      <w:r w:rsidRPr="00166C40">
        <w:t>е</w:t>
      </w:r>
      <w:r w:rsidRPr="00166C40">
        <w:t>ния Договора в силу.</w:t>
      </w:r>
    </w:p>
    <w:p w:rsidR="001B40CD" w:rsidRPr="00166C40" w:rsidRDefault="001B40CD" w:rsidP="001B40CD">
      <w:pPr>
        <w:widowControl w:val="0"/>
        <w:tabs>
          <w:tab w:val="left" w:pos="7513"/>
        </w:tabs>
        <w:jc w:val="both"/>
      </w:pPr>
      <w:r w:rsidRPr="00166C40">
        <w:t xml:space="preserve">        2.2. Сумма, подлежащая оплате за Имущество, составляет</w:t>
      </w:r>
      <w:proofErr w:type="gramStart"/>
      <w:r w:rsidRPr="00166C40">
        <w:t xml:space="preserve"> ___________ (___________________________) </w:t>
      </w:r>
      <w:proofErr w:type="gramEnd"/>
      <w:r w:rsidRPr="00166C40">
        <w:t>рублей.</w:t>
      </w:r>
    </w:p>
    <w:p w:rsidR="001B40CD" w:rsidRPr="00166C40" w:rsidRDefault="001B40CD" w:rsidP="001B40CD">
      <w:pPr>
        <w:widowControl w:val="0"/>
        <w:tabs>
          <w:tab w:val="left" w:pos="7513"/>
        </w:tabs>
        <w:jc w:val="center"/>
      </w:pPr>
      <w:r>
        <w:t xml:space="preserve">                                                                                                          </w:t>
      </w:r>
      <w:r w:rsidRPr="00166C40">
        <w:t xml:space="preserve">  (прописью)  </w:t>
      </w:r>
    </w:p>
    <w:p w:rsidR="001B40CD" w:rsidRPr="00166C40" w:rsidRDefault="001B40CD" w:rsidP="001B40CD">
      <w:pPr>
        <w:widowControl w:val="0"/>
        <w:tabs>
          <w:tab w:val="left" w:pos="7513"/>
        </w:tabs>
        <w:jc w:val="both"/>
      </w:pPr>
      <w:r w:rsidRPr="00166C40">
        <w:t xml:space="preserve">        2.2.1. ______ (_______</w:t>
      </w:r>
      <w:r>
        <w:t>_) рублей за Объект с учетом НДС</w:t>
      </w:r>
    </w:p>
    <w:p w:rsidR="001B40CD" w:rsidRPr="00166C40" w:rsidRDefault="001B40CD" w:rsidP="001B40CD">
      <w:pPr>
        <w:widowControl w:val="0"/>
        <w:tabs>
          <w:tab w:val="left" w:pos="7513"/>
        </w:tabs>
        <w:jc w:val="both"/>
      </w:pPr>
      <w:r w:rsidRPr="00166C40">
        <w:t xml:space="preserve">        2.2.2._______(________) рублей за Земельный участок.</w:t>
      </w:r>
    </w:p>
    <w:p w:rsidR="001B40CD" w:rsidRPr="00166C40" w:rsidRDefault="001B40CD" w:rsidP="001B40CD">
      <w:pPr>
        <w:widowControl w:val="0"/>
        <w:tabs>
          <w:tab w:val="left" w:pos="7513"/>
        </w:tabs>
        <w:jc w:val="both"/>
      </w:pPr>
      <w:r w:rsidRPr="00166C40">
        <w:t xml:space="preserve">            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 w:rsidRPr="00166C40">
        <w:t>2.3. Оплата производится на расчетный счет ____________________________</w:t>
      </w:r>
    </w:p>
    <w:p w:rsidR="001B40CD" w:rsidRPr="00166C40" w:rsidRDefault="001B40CD" w:rsidP="001B40CD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right" w:pos="9923"/>
        </w:tabs>
        <w:ind w:right="-21"/>
        <w:jc w:val="both"/>
      </w:pPr>
      <w:r w:rsidRPr="00166C40">
        <w:lastRenderedPageBreak/>
        <w:tab/>
        <w:t>2.4. Сумма задатка в  размере</w:t>
      </w:r>
      <w:proofErr w:type="gramStart"/>
      <w:r w:rsidRPr="00166C40">
        <w:t xml:space="preserve">  _____________ (__________________) </w:t>
      </w:r>
      <w:proofErr w:type="gramEnd"/>
      <w:r w:rsidRPr="00166C40">
        <w:t>рублей,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 w:rsidRPr="00166C40">
        <w:t xml:space="preserve">                                                                       (цифрами и прописью)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/>
        <w:jc w:val="both"/>
      </w:pPr>
      <w:r w:rsidRPr="00166C40">
        <w:t xml:space="preserve"> </w:t>
      </w:r>
      <w:proofErr w:type="gramStart"/>
      <w:r w:rsidRPr="00166C40">
        <w:t>внесенная</w:t>
      </w:r>
      <w:proofErr w:type="gramEnd"/>
      <w:r w:rsidRPr="00166C40">
        <w:t xml:space="preserve"> Покупателем для участия в аукционе, засчитывается в счет оплаты за Имущество.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/>
        <w:jc w:val="both"/>
      </w:pPr>
    </w:p>
    <w:p w:rsidR="001B40CD" w:rsidRPr="00166C40" w:rsidRDefault="001B40CD" w:rsidP="001B40CD">
      <w:pPr>
        <w:widowControl w:val="0"/>
        <w:tabs>
          <w:tab w:val="left" w:pos="567"/>
        </w:tabs>
        <w:ind w:right="-21"/>
        <w:jc w:val="center"/>
        <w:outlineLvl w:val="0"/>
        <w:rPr>
          <w:b/>
        </w:rPr>
      </w:pPr>
      <w:r w:rsidRPr="00166C40">
        <w:rPr>
          <w:b/>
        </w:rPr>
        <w:t>3. ОБЯЗАННОСТИ СТОРОН</w:t>
      </w:r>
    </w:p>
    <w:p w:rsidR="001B40CD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>
        <w:t>3.1.</w:t>
      </w:r>
      <w:r>
        <w:rPr>
          <w:b/>
        </w:rPr>
        <w:t xml:space="preserve"> </w:t>
      </w:r>
      <w:r>
        <w:t>Покупатель обязан:</w:t>
      </w:r>
    </w:p>
    <w:p w:rsidR="001B40CD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>
        <w:t>3.1.1. Зарегистрировать переход права собственности на Имущество за свой счет.</w:t>
      </w:r>
    </w:p>
    <w:p w:rsidR="001B40CD" w:rsidRDefault="001B40CD" w:rsidP="001B40CD">
      <w:pPr>
        <w:widowControl w:val="0"/>
        <w:tabs>
          <w:tab w:val="left" w:pos="1418"/>
        </w:tabs>
        <w:ind w:firstLine="567"/>
        <w:jc w:val="both"/>
        <w:rPr>
          <w:rFonts w:ascii="Times New Roman CYR" w:hAnsi="Times New Roman CYR"/>
        </w:rPr>
      </w:pPr>
      <w:r>
        <w:t xml:space="preserve">3.1.2. Представить Продавцу платежные документы, подтверждающие факт </w:t>
      </w:r>
      <w:r>
        <w:rPr>
          <w:rFonts w:ascii="Times New Roman CYR" w:hAnsi="Times New Roman CYR"/>
        </w:rPr>
        <w:t xml:space="preserve">полной </w:t>
      </w:r>
      <w:r>
        <w:t>оплаты Имущ</w:t>
      </w:r>
      <w:r>
        <w:t>е</w:t>
      </w:r>
      <w:r>
        <w:t>ства,</w:t>
      </w:r>
      <w:r>
        <w:rPr>
          <w:rFonts w:ascii="Times New Roman CYR" w:hAnsi="Times New Roman CYR"/>
        </w:rPr>
        <w:t xml:space="preserve"> </w:t>
      </w:r>
      <w:r>
        <w:t>не позднее следующего дня</w:t>
      </w:r>
      <w:r>
        <w:rPr>
          <w:rFonts w:ascii="Times New Roman CYR" w:hAnsi="Times New Roman CYR"/>
        </w:rPr>
        <w:t xml:space="preserve"> после наступления срока оплаты, указанного в п.2.1. Договора.</w:t>
      </w:r>
    </w:p>
    <w:p w:rsidR="001B40CD" w:rsidRDefault="001B40CD" w:rsidP="001B40CD">
      <w:pPr>
        <w:ind w:firstLine="567"/>
        <w:jc w:val="both"/>
      </w:pPr>
      <w:r>
        <w:t>3.2. Продавец обязан:</w:t>
      </w:r>
    </w:p>
    <w:p w:rsidR="001B40CD" w:rsidRDefault="001B40CD" w:rsidP="001B40CD">
      <w:pPr>
        <w:ind w:firstLine="567"/>
        <w:jc w:val="both"/>
      </w:pPr>
      <w:r>
        <w:t>3.2.1. Передать в собственность Покупателю Имущество свободными от любых прав третьих лиц.</w:t>
      </w:r>
    </w:p>
    <w:p w:rsidR="001B40CD" w:rsidRDefault="001B40CD" w:rsidP="001B40CD">
      <w:pPr>
        <w:ind w:firstLine="567"/>
        <w:jc w:val="both"/>
      </w:pPr>
      <w:r>
        <w:t>3.2.2. С момента передачи Имущества Покупателю до момента государственной регистрации перех</w:t>
      </w:r>
      <w:r>
        <w:t>о</w:t>
      </w:r>
      <w:r>
        <w:t>да права собственности Покупатель без ограничений осуществляет права по владению и пользованию Им</w:t>
      </w:r>
      <w:r>
        <w:t>у</w:t>
      </w:r>
      <w:r>
        <w:t>ществом. Покупатель не имеет права отчуждать или иным образом распоряжаться Имуществом до госуда</w:t>
      </w:r>
      <w:r>
        <w:t>р</w:t>
      </w:r>
      <w:r>
        <w:t>ственной регистрации перехода права собственности на Имущество к Покупателю.</w:t>
      </w:r>
    </w:p>
    <w:p w:rsidR="001B40CD" w:rsidRDefault="001B40CD" w:rsidP="001B40CD">
      <w:pPr>
        <w:ind w:firstLine="567"/>
        <w:jc w:val="both"/>
      </w:pPr>
      <w: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1B40CD" w:rsidRPr="00166C40" w:rsidRDefault="001B40CD" w:rsidP="001B40CD">
      <w:pPr>
        <w:widowControl w:val="0"/>
        <w:tabs>
          <w:tab w:val="left" w:pos="585"/>
          <w:tab w:val="left" w:pos="870"/>
        </w:tabs>
        <w:ind w:right="-21"/>
        <w:jc w:val="both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85"/>
          <w:tab w:val="left" w:pos="870"/>
        </w:tabs>
        <w:ind w:right="-21"/>
        <w:jc w:val="both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</w:rPr>
      </w:pPr>
      <w:r w:rsidRPr="00166C40">
        <w:rPr>
          <w:b/>
        </w:rPr>
        <w:t>4. ПОРЯДОК ПЕРЕХОДА ПРАВА СОБСТВЕННОСТИ</w:t>
      </w:r>
    </w:p>
    <w:p w:rsidR="001B40CD" w:rsidRPr="00166C40" w:rsidRDefault="001B40CD" w:rsidP="001B40CD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</w:pPr>
      <w:r w:rsidRPr="00166C40">
        <w:t>4.1. Право собственности на Имущество сохраняется за Продавцом до момента выполнения Покуп</w:t>
      </w:r>
      <w:r w:rsidRPr="00166C40">
        <w:t>а</w:t>
      </w:r>
      <w:r w:rsidRPr="00166C40">
        <w:t>телем обязательств по Договору.</w:t>
      </w:r>
    </w:p>
    <w:p w:rsidR="001B40CD" w:rsidRPr="00166C40" w:rsidRDefault="001B40CD" w:rsidP="001B40CD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</w:pPr>
      <w:r w:rsidRPr="00166C40">
        <w:t>4.2. Право собственности на Имущество переходит к Покупателю с момента государственной рег</w:t>
      </w:r>
      <w:r w:rsidRPr="00166C40">
        <w:t>и</w:t>
      </w:r>
      <w:r w:rsidRPr="00166C40">
        <w:t>страции перехода права собственности. Основанием для государственной регистрации перехода права со</w:t>
      </w:r>
      <w:r w:rsidRPr="00166C40">
        <w:t>б</w:t>
      </w:r>
      <w:r w:rsidRPr="00166C40">
        <w:t>ственности на Имущество является Договор и акт приема-передачи.</w:t>
      </w:r>
    </w:p>
    <w:p w:rsidR="001B40CD" w:rsidRPr="00166C40" w:rsidRDefault="001B40CD" w:rsidP="001B40CD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</w:pPr>
      <w:r w:rsidRPr="00166C40">
        <w:t>4.3. Имущество считается переданным Покупателю с момента подписания Сторонами акта приема-передачи.</w:t>
      </w:r>
    </w:p>
    <w:p w:rsidR="001B40CD" w:rsidRPr="00166C40" w:rsidRDefault="001B40CD" w:rsidP="001B40CD">
      <w:pPr>
        <w:widowControl w:val="0"/>
        <w:tabs>
          <w:tab w:val="left" w:pos="0"/>
          <w:tab w:val="left" w:pos="567"/>
        </w:tabs>
        <w:ind w:right="-21" w:firstLine="567"/>
        <w:jc w:val="both"/>
      </w:pPr>
      <w:r w:rsidRPr="00166C40">
        <w:t>4.4. Риск случайной гибели или случайного повреждения Имущества переходит на Покупателя с м</w:t>
      </w:r>
      <w:r w:rsidRPr="00166C40">
        <w:t>о</w:t>
      </w:r>
      <w:r w:rsidRPr="00166C40">
        <w:t>мента подписания акта приема-передачи.</w:t>
      </w:r>
    </w:p>
    <w:p w:rsidR="001B40CD" w:rsidRPr="00166C40" w:rsidRDefault="001B40CD" w:rsidP="001B40CD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  <w:i/>
        </w:rPr>
        <w:t>4.5. Переход права собственности на Имущество не влечет прекращения обременений, предусмо</w:t>
      </w:r>
      <w:r w:rsidRPr="00166C40">
        <w:rPr>
          <w:rFonts w:ascii="Times New Roman CYR" w:hAnsi="Times New Roman CYR"/>
          <w:i/>
        </w:rPr>
        <w:t>т</w:t>
      </w:r>
      <w:r w:rsidRPr="00166C40">
        <w:rPr>
          <w:rFonts w:ascii="Times New Roman CYR" w:hAnsi="Times New Roman CYR"/>
          <w:i/>
        </w:rPr>
        <w:t>ренных Договором. Прекращение или изменение их условий осуществляется в порядке, предусмотренном законодательством.</w:t>
      </w:r>
      <w:r w:rsidRPr="00166C40">
        <w:rPr>
          <w:rFonts w:ascii="Times New Roman CYR" w:hAnsi="Times New Roman CYR"/>
          <w:vertAlign w:val="superscript"/>
        </w:rPr>
        <w:footnoteReference w:customMarkFollows="1" w:id="2"/>
        <w:t>2</w:t>
      </w:r>
      <w:r w:rsidRPr="00166C40">
        <w:rPr>
          <w:rFonts w:ascii="Times New Roman CYR" w:hAnsi="Times New Roman CYR"/>
          <w:i/>
        </w:rPr>
        <w:t xml:space="preserve"> </w:t>
      </w:r>
    </w:p>
    <w:p w:rsidR="001B40CD" w:rsidRPr="00166C40" w:rsidRDefault="001B40CD" w:rsidP="001B40CD">
      <w:pPr>
        <w:ind w:right="-21"/>
        <w:jc w:val="center"/>
      </w:pP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  <w:r w:rsidRPr="00166C40">
        <w:rPr>
          <w:b/>
        </w:rPr>
        <w:t>5. ОТВЕТСТВЕННОСТЬ СТОРОН</w:t>
      </w: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67"/>
          <w:tab w:val="left" w:pos="1152"/>
        </w:tabs>
        <w:ind w:firstLine="567"/>
        <w:jc w:val="both"/>
      </w:pPr>
      <w:r w:rsidRPr="00166C40">
        <w:t>5.1. В случае неисполнения и/или ненадлежащего исполнения   Покупателем условий, предусмотре</w:t>
      </w:r>
      <w:r w:rsidRPr="00166C40">
        <w:t>н</w:t>
      </w:r>
      <w:r w:rsidRPr="00166C40">
        <w:t>ных п.2.1 Договора, Договор считается расторгнутым на следующий день после наступления срока указа</w:t>
      </w:r>
      <w:r w:rsidRPr="00166C40">
        <w:t>н</w:t>
      </w:r>
      <w:r w:rsidRPr="00166C40">
        <w:t>ного  в п.2.1 Договора.</w:t>
      </w:r>
    </w:p>
    <w:p w:rsidR="001B40CD" w:rsidRPr="00166C40" w:rsidRDefault="001B40CD" w:rsidP="001B40CD">
      <w:pPr>
        <w:widowControl w:val="0"/>
        <w:tabs>
          <w:tab w:val="left" w:pos="567"/>
          <w:tab w:val="left" w:pos="1152"/>
        </w:tabs>
        <w:ind w:firstLine="567"/>
        <w:jc w:val="both"/>
      </w:pPr>
      <w:r w:rsidRPr="00166C40">
        <w:tab/>
        <w:t>При этом:</w:t>
      </w:r>
    </w:p>
    <w:p w:rsidR="001B40CD" w:rsidRPr="00166C40" w:rsidRDefault="001B40CD" w:rsidP="001B40CD">
      <w:pPr>
        <w:widowControl w:val="0"/>
        <w:tabs>
          <w:tab w:val="left" w:pos="0"/>
          <w:tab w:val="left" w:pos="927"/>
        </w:tabs>
        <w:ind w:firstLine="567"/>
        <w:jc w:val="both"/>
      </w:pPr>
      <w:r w:rsidRPr="00166C40">
        <w:t>- Имущество считается нереализованным и остается в собственности</w:t>
      </w:r>
      <w:r w:rsidR="00466414">
        <w:t xml:space="preserve"> Тюлячинского муниципального района </w:t>
      </w:r>
      <w:r w:rsidRPr="00166C40">
        <w:t>Республики Татарстан;</w:t>
      </w:r>
    </w:p>
    <w:p w:rsidR="001B40CD" w:rsidRPr="00166C40" w:rsidRDefault="001B40CD" w:rsidP="001B40CD">
      <w:pPr>
        <w:widowControl w:val="0"/>
        <w:tabs>
          <w:tab w:val="left" w:pos="567"/>
          <w:tab w:val="left" w:pos="927"/>
        </w:tabs>
        <w:ind w:left="567"/>
        <w:rPr>
          <w:i/>
        </w:rPr>
      </w:pPr>
      <w:r w:rsidRPr="00166C40">
        <w:t>- сумма задатка, уплаченная Покупателем за Имущество, не возвращается.</w:t>
      </w:r>
      <w:r w:rsidRPr="00166C40">
        <w:rPr>
          <w:i/>
        </w:rPr>
        <w:t xml:space="preserve"> </w:t>
      </w:r>
    </w:p>
    <w:p w:rsidR="001B40CD" w:rsidRPr="00166C40" w:rsidRDefault="001B40CD" w:rsidP="001B40CD">
      <w:pPr>
        <w:ind w:firstLine="567"/>
        <w:jc w:val="both"/>
        <w:rPr>
          <w:rFonts w:ascii="Times New Roman CYR" w:hAnsi="Times New Roman CYR"/>
          <w:i/>
        </w:rPr>
      </w:pPr>
      <w:r w:rsidRPr="00166C40">
        <w:rPr>
          <w:i/>
        </w:rPr>
        <w:t>5.2.</w:t>
      </w:r>
      <w:r w:rsidRPr="00166C40">
        <w:rPr>
          <w:rFonts w:ascii="Times New Roman CYR" w:hAnsi="Times New Roman CYR"/>
          <w:i/>
          <w:color w:val="000000"/>
        </w:rPr>
        <w:t xml:space="preserve"> В случае нарушения Покупателем установленного обременения, в том числе условий публичного сервитута, на основании решения суда:</w:t>
      </w:r>
    </w:p>
    <w:p w:rsidR="001B40CD" w:rsidRPr="00166C40" w:rsidRDefault="001B40CD" w:rsidP="001B40CD">
      <w:pPr>
        <w:ind w:firstLine="567"/>
        <w:jc w:val="both"/>
        <w:rPr>
          <w:rFonts w:ascii="Times New Roman CYR" w:hAnsi="Times New Roman CYR"/>
          <w:i/>
        </w:rPr>
      </w:pPr>
      <w:r w:rsidRPr="00166C40">
        <w:rPr>
          <w:rFonts w:ascii="Times New Roman CYR" w:hAnsi="Times New Roman CYR"/>
          <w:i/>
          <w:color w:val="000000"/>
        </w:rPr>
        <w:t>Покупатель может быть обязан исполнить в натуре условия обременения, в том числе публичного сервитута;</w:t>
      </w:r>
    </w:p>
    <w:p w:rsidR="001B40CD" w:rsidRPr="00166C40" w:rsidRDefault="001B40CD" w:rsidP="001B40CD">
      <w:pPr>
        <w:widowControl w:val="0"/>
        <w:tabs>
          <w:tab w:val="left" w:pos="142"/>
          <w:tab w:val="left" w:pos="927"/>
        </w:tabs>
        <w:ind w:firstLine="567"/>
        <w:jc w:val="both"/>
      </w:pPr>
      <w:r w:rsidRPr="00166C40">
        <w:rPr>
          <w:rFonts w:ascii="Times New Roman CYR" w:hAnsi="Times New Roman CYR"/>
          <w:i/>
          <w:color w:val="000000"/>
        </w:rPr>
        <w:t xml:space="preserve">с Покупателя могут быть взысканы убытки, причиненные нарушением условий обременения, в том числе публичного сервитута, в доход </w:t>
      </w:r>
      <w:r w:rsidR="00466414">
        <w:rPr>
          <w:rFonts w:ascii="Times New Roman CYR" w:hAnsi="Times New Roman CYR"/>
          <w:i/>
          <w:color w:val="000000"/>
        </w:rPr>
        <w:t xml:space="preserve">Тюлячинского муниципального района </w:t>
      </w:r>
      <w:r w:rsidRPr="00166C40">
        <w:rPr>
          <w:rFonts w:ascii="Times New Roman CYR" w:hAnsi="Times New Roman CYR"/>
          <w:i/>
          <w:color w:val="000000"/>
        </w:rPr>
        <w:t>Республики Татарстан.</w:t>
      </w:r>
      <w:r w:rsidRPr="00166C40">
        <w:rPr>
          <w:rFonts w:ascii="Times New Roman CYR" w:hAnsi="Times New Roman CYR"/>
          <w:color w:val="000000"/>
          <w:vertAlign w:val="superscript"/>
        </w:rPr>
        <w:footnoteReference w:customMarkFollows="1" w:id="3"/>
        <w:t>3</w:t>
      </w:r>
      <w:r w:rsidRPr="00166C40">
        <w:rPr>
          <w:rFonts w:ascii="Times New Roman CYR" w:hAnsi="Times New Roman CYR"/>
          <w:color w:val="000000"/>
        </w:rPr>
        <w:t xml:space="preserve"> </w:t>
      </w:r>
      <w:r w:rsidRPr="00166C40">
        <w:t xml:space="preserve"> </w:t>
      </w: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  <w:r w:rsidRPr="00166C40">
        <w:rPr>
          <w:b/>
        </w:rPr>
        <w:t>6. ЗАКЛЮЧИТЕЛЬНЫЕ ПОЛОЖЕНИЯ</w:t>
      </w: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 w:rsidRPr="00166C40">
        <w:t xml:space="preserve">6.1. Договор вступает в силу с момента его подписания и регистрации в </w:t>
      </w:r>
      <w:r w:rsidR="00466414">
        <w:t>Палате имущественных и з</w:t>
      </w:r>
      <w:r w:rsidR="00466414">
        <w:t>е</w:t>
      </w:r>
      <w:r w:rsidR="00466414">
        <w:t xml:space="preserve">мельных отношений Исполнительного комитета Тюлячинского муниципального района </w:t>
      </w:r>
      <w:r w:rsidRPr="00166C40">
        <w:t>Республики Тата</w:t>
      </w:r>
      <w:r w:rsidRPr="00166C40">
        <w:t>р</w:t>
      </w:r>
      <w:r w:rsidRPr="00166C40">
        <w:t>стан.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 w:rsidRPr="00166C40">
        <w:t>6.2. Расторжение Договора возможно в порядке, предусмотренном п.5.1 Договора.</w:t>
      </w:r>
    </w:p>
    <w:p w:rsidR="001B40CD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 w:rsidRPr="00166C40">
        <w:t>6.3. Взаимоотношения Сторон, не урегулированные Договором, регулируются действующим закон</w:t>
      </w:r>
      <w:r w:rsidRPr="00166C40">
        <w:t>о</w:t>
      </w:r>
      <w:r w:rsidRPr="00166C40">
        <w:t>дательством.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 w:firstLine="567"/>
        <w:jc w:val="both"/>
        <w:rPr>
          <w:b/>
        </w:rPr>
      </w:pPr>
      <w:r w:rsidRPr="001E469E">
        <w:t xml:space="preserve">6.4. Договор составлен в форме электронного документа, подписан обеими Сторонами с помощью </w:t>
      </w:r>
      <w:r w:rsidRPr="001E469E">
        <w:lastRenderedPageBreak/>
        <w:t>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</w:t>
      </w:r>
      <w:r w:rsidRPr="001E469E">
        <w:t>о</w:t>
      </w:r>
      <w:r w:rsidRPr="001E469E">
        <w:t xml:space="preserve">вую юридическую силу (по одному экземпляру для Продавца, Покупателя и один экземпляр для органа, осуществляющего государственную регистрацию).  </w:t>
      </w:r>
    </w:p>
    <w:p w:rsidR="001B40CD" w:rsidRDefault="001B40CD" w:rsidP="001B40CD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  <w:r w:rsidRPr="00166C40">
        <w:rPr>
          <w:b/>
        </w:rPr>
        <w:t>7.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40CD" w:rsidRPr="00166C40" w:rsidTr="00E60F28">
        <w:tc>
          <w:tcPr>
            <w:tcW w:w="5210" w:type="dxa"/>
            <w:shd w:val="clear" w:color="auto" w:fill="auto"/>
          </w:tcPr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Продавец: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Адрес:________________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 xml:space="preserve"> Банковские реквизиты: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Покупатель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Адрес:________________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 xml:space="preserve"> Банковские реквизиты: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</w:tc>
      </w:tr>
    </w:tbl>
    <w:p w:rsidR="001B40CD" w:rsidRPr="00166C40" w:rsidRDefault="001B40CD" w:rsidP="001B40CD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0"/>
        </w:tabs>
        <w:ind w:right="-21"/>
        <w:outlineLvl w:val="0"/>
        <w:rPr>
          <w:b/>
        </w:rPr>
      </w:pPr>
      <w:r w:rsidRPr="00166C40">
        <w:rPr>
          <w:b/>
        </w:rPr>
        <w:tab/>
      </w:r>
      <w:r w:rsidRPr="00166C40">
        <w:rPr>
          <w:b/>
        </w:rPr>
        <w:tab/>
      </w:r>
      <w:r w:rsidRPr="00166C40">
        <w:rPr>
          <w:b/>
        </w:rPr>
        <w:tab/>
      </w:r>
      <w:r w:rsidRPr="00166C40">
        <w:rPr>
          <w:b/>
        </w:rPr>
        <w:tab/>
      </w:r>
      <w:r w:rsidRPr="00166C40">
        <w:rPr>
          <w:b/>
        </w:rPr>
        <w:tab/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40CD" w:rsidRPr="00166C40" w:rsidTr="00E60F28">
        <w:tc>
          <w:tcPr>
            <w:tcW w:w="5210" w:type="dxa"/>
            <w:shd w:val="clear" w:color="auto" w:fill="auto"/>
          </w:tcPr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От имени Продавца: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От имени Покупателя: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______________________  /______________________ /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ascii="Calibri" w:eastAsia="Calibri" w:hAnsi="Calibri"/>
                <w:b/>
              </w:rPr>
            </w:pPr>
          </w:p>
        </w:tc>
      </w:tr>
    </w:tbl>
    <w:p w:rsidR="001B40CD" w:rsidRPr="00166C40" w:rsidRDefault="001B40CD" w:rsidP="001B40CD">
      <w:pPr>
        <w:widowControl w:val="0"/>
        <w:tabs>
          <w:tab w:val="left" w:pos="0"/>
        </w:tabs>
        <w:ind w:right="-21"/>
        <w:jc w:val="both"/>
        <w:outlineLvl w:val="0"/>
        <w:rPr>
          <w:b/>
        </w:rPr>
      </w:pPr>
    </w:p>
    <w:p w:rsidR="001B40CD" w:rsidRPr="00166C40" w:rsidRDefault="001B40CD" w:rsidP="001B40CD">
      <w:pPr>
        <w:tabs>
          <w:tab w:val="left" w:pos="0"/>
        </w:tabs>
        <w:jc w:val="both"/>
        <w:rPr>
          <w:sz w:val="22"/>
          <w:szCs w:val="22"/>
        </w:rPr>
      </w:pPr>
    </w:p>
    <w:p w:rsidR="001B40CD" w:rsidRPr="00166C40" w:rsidRDefault="001B40CD" w:rsidP="001B40CD"/>
    <w:p w:rsidR="001B40CD" w:rsidRDefault="001B40CD" w:rsidP="001B40CD"/>
    <w:p w:rsidR="00466414" w:rsidRPr="00466414" w:rsidRDefault="00466414" w:rsidP="00466414"/>
    <w:p w:rsidR="001B40CD" w:rsidRDefault="001B40CD" w:rsidP="001B40CD"/>
    <w:p w:rsidR="001B40CD" w:rsidRDefault="001B40CD" w:rsidP="001B40CD">
      <w:pPr>
        <w:spacing w:line="360" w:lineRule="auto"/>
        <w:ind w:right="-21"/>
        <w:jc w:val="center"/>
        <w:outlineLvl w:val="0"/>
        <w:rPr>
          <w:b/>
        </w:rPr>
      </w:pPr>
      <w:r w:rsidRPr="00166C40">
        <w:rPr>
          <w:b/>
        </w:rPr>
        <w:t>ПРИМЕРНЫЙ ДОГОВОР КУПЛИ-ПРОДАЖИ НЕДВИЖИМОГО ИМУЩЕСТВА, НАХОДЯЩЕГ</w:t>
      </w:r>
      <w:r w:rsidRPr="00166C40">
        <w:rPr>
          <w:b/>
        </w:rPr>
        <w:t>О</w:t>
      </w:r>
      <w:r w:rsidRPr="00166C40">
        <w:rPr>
          <w:b/>
        </w:rPr>
        <w:t xml:space="preserve">СЯ В </w:t>
      </w:r>
      <w:r w:rsidR="00466414">
        <w:rPr>
          <w:b/>
        </w:rPr>
        <w:t>МУНИЦИПАЛЬ</w:t>
      </w:r>
      <w:r w:rsidRPr="00166C40">
        <w:rPr>
          <w:b/>
        </w:rPr>
        <w:t>НОЙ СОБСТВЕННОСТИ</w:t>
      </w:r>
      <w:r w:rsidR="00466414">
        <w:rPr>
          <w:b/>
        </w:rPr>
        <w:t xml:space="preserve"> ТЮЛЯЧИНСКОГО МУНИЦИПАЛЬНОГО РАЙ</w:t>
      </w:r>
      <w:r w:rsidR="00466414">
        <w:rPr>
          <w:b/>
        </w:rPr>
        <w:t>О</w:t>
      </w:r>
      <w:r w:rsidR="00466414">
        <w:rPr>
          <w:b/>
        </w:rPr>
        <w:t xml:space="preserve">НА </w:t>
      </w:r>
      <w:r w:rsidRPr="00166C40">
        <w:rPr>
          <w:b/>
        </w:rPr>
        <w:t xml:space="preserve"> </w:t>
      </w:r>
      <w:r w:rsidRPr="00166C40">
        <w:rPr>
          <w:rFonts w:ascii="Times New Roman CYR" w:hAnsi="Times New Roman CYR"/>
          <w:b/>
        </w:rPr>
        <w:t xml:space="preserve">РЕСПУБЛИКИ ТАТАРСТАН </w:t>
      </w:r>
      <w:r w:rsidRPr="00166C40">
        <w:rPr>
          <w:b/>
        </w:rPr>
        <w:t>НА АУКЦИОНЕ</w:t>
      </w:r>
    </w:p>
    <w:p w:rsidR="001B40CD" w:rsidRPr="00BB30E4" w:rsidRDefault="001B40CD" w:rsidP="001B40CD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BB30E4">
        <w:rPr>
          <w:b/>
          <w:color w:val="FF0000"/>
          <w:sz w:val="16"/>
          <w:szCs w:val="16"/>
        </w:rPr>
        <w:t xml:space="preserve">(с </w:t>
      </w:r>
      <w:r>
        <w:rPr>
          <w:b/>
          <w:color w:val="FF0000"/>
          <w:sz w:val="16"/>
          <w:szCs w:val="16"/>
        </w:rPr>
        <w:t>юр.</w:t>
      </w:r>
      <w:r w:rsidRPr="00BB30E4">
        <w:rPr>
          <w:b/>
          <w:color w:val="FF0000"/>
          <w:sz w:val="16"/>
          <w:szCs w:val="16"/>
        </w:rPr>
        <w:t xml:space="preserve"> Лицами</w:t>
      </w:r>
      <w:r>
        <w:rPr>
          <w:b/>
          <w:color w:val="FF0000"/>
          <w:sz w:val="16"/>
          <w:szCs w:val="16"/>
        </w:rPr>
        <w:t xml:space="preserve"> и ИП</w:t>
      </w:r>
      <w:r w:rsidRPr="00BB30E4">
        <w:rPr>
          <w:b/>
          <w:color w:val="FF0000"/>
          <w:sz w:val="16"/>
          <w:szCs w:val="16"/>
        </w:rPr>
        <w:t>)</w:t>
      </w:r>
    </w:p>
    <w:p w:rsidR="001B40CD" w:rsidRPr="00BB30E4" w:rsidRDefault="001B40CD" w:rsidP="001B40CD">
      <w:pPr>
        <w:spacing w:line="360" w:lineRule="auto"/>
        <w:ind w:right="-21"/>
        <w:jc w:val="center"/>
        <w:outlineLvl w:val="0"/>
        <w:rPr>
          <w:color w:val="FF0000"/>
        </w:rPr>
      </w:pPr>
    </w:p>
    <w:p w:rsidR="00466414" w:rsidRPr="00166C40" w:rsidRDefault="00466414" w:rsidP="00466414">
      <w:pPr>
        <w:spacing w:line="360" w:lineRule="auto"/>
        <w:ind w:right="-21"/>
      </w:pPr>
      <w:r>
        <w:t>с. Тюлячи</w:t>
      </w:r>
      <w:r w:rsidR="001B40CD" w:rsidRPr="00166C40">
        <w:t xml:space="preserve">      </w:t>
      </w:r>
      <w:r>
        <w:t xml:space="preserve">                                                                                                   </w:t>
      </w:r>
      <w:r w:rsidR="001B40CD" w:rsidRPr="00166C40">
        <w:t xml:space="preserve"> </w:t>
      </w:r>
      <w:r w:rsidRPr="00166C40">
        <w:t>«___»_________20     г.</w:t>
      </w:r>
    </w:p>
    <w:p w:rsidR="00466414" w:rsidRDefault="001B40CD" w:rsidP="001B40CD">
      <w:pPr>
        <w:spacing w:line="360" w:lineRule="auto"/>
        <w:ind w:right="-21"/>
      </w:pPr>
      <w:r w:rsidRPr="00166C40">
        <w:t xml:space="preserve">           </w:t>
      </w:r>
      <w:r w:rsidRPr="00166C40">
        <w:tab/>
        <w:t xml:space="preserve">                                                                                                                </w:t>
      </w:r>
      <w:r w:rsidR="00466414">
        <w:t xml:space="preserve">    </w:t>
      </w:r>
    </w:p>
    <w:p w:rsidR="001B40CD" w:rsidRPr="00166C40" w:rsidRDefault="001B40CD" w:rsidP="001B40CD">
      <w:pPr>
        <w:ind w:right="-21" w:firstLine="426"/>
        <w:jc w:val="both"/>
      </w:pPr>
    </w:p>
    <w:p w:rsidR="001B40CD" w:rsidRPr="00166C40" w:rsidRDefault="00466414" w:rsidP="001B40CD">
      <w:pPr>
        <w:contextualSpacing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Исполнительный комитет Тюлячинского муниципального района</w:t>
      </w:r>
      <w:r w:rsidR="001B40CD" w:rsidRPr="00166C40">
        <w:rPr>
          <w:rFonts w:ascii="Times New Roman CYR" w:hAnsi="Times New Roman CYR"/>
        </w:rPr>
        <w:t xml:space="preserve"> Республики Татарстан в лице ______________________________, </w:t>
      </w:r>
    </w:p>
    <w:p w:rsidR="001B40CD" w:rsidRPr="00166C40" w:rsidRDefault="001B40CD" w:rsidP="001B40CD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(должность, Ф. </w:t>
      </w:r>
      <w:proofErr w:type="gramStart"/>
      <w:r w:rsidRPr="00166C40">
        <w:rPr>
          <w:rFonts w:ascii="Times New Roman CYR" w:hAnsi="Times New Roman CYR"/>
          <w:sz w:val="16"/>
          <w:szCs w:val="16"/>
        </w:rPr>
        <w:t>И. О.</w:t>
      </w:r>
      <w:proofErr w:type="gramEnd"/>
      <w:r w:rsidRPr="00166C40">
        <w:rPr>
          <w:rFonts w:ascii="Times New Roman CYR" w:hAnsi="Times New Roman CYR"/>
          <w:sz w:val="16"/>
          <w:szCs w:val="16"/>
        </w:rPr>
        <w:t>)</w:t>
      </w:r>
    </w:p>
    <w:p w:rsidR="001B40CD" w:rsidRPr="00166C40" w:rsidRDefault="001B40CD" w:rsidP="001B40CD">
      <w:pPr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>действующего на основании ____________________________</w:t>
      </w:r>
      <w:proofErr w:type="gramStart"/>
      <w:r w:rsidRPr="00166C40">
        <w:rPr>
          <w:rFonts w:ascii="Times New Roman CYR" w:hAnsi="Times New Roman CYR"/>
        </w:rPr>
        <w:t xml:space="preserve"> ,</w:t>
      </w:r>
      <w:proofErr w:type="gramEnd"/>
      <w:r w:rsidRPr="00166C40">
        <w:rPr>
          <w:rFonts w:ascii="Times New Roman CYR" w:hAnsi="Times New Roman CYR"/>
        </w:rPr>
        <w:t xml:space="preserve"> именуемое в дальнейшем «Продавец», с о</w:t>
      </w:r>
      <w:r w:rsidRPr="00166C40">
        <w:rPr>
          <w:rFonts w:ascii="Times New Roman CYR" w:hAnsi="Times New Roman CYR"/>
        </w:rPr>
        <w:t>д</w:t>
      </w:r>
      <w:r w:rsidRPr="00166C40">
        <w:rPr>
          <w:rFonts w:ascii="Times New Roman CYR" w:hAnsi="Times New Roman CYR"/>
        </w:rPr>
        <w:t>ной стороны, и</w:t>
      </w:r>
    </w:p>
    <w:p w:rsidR="001B40CD" w:rsidRPr="00166C40" w:rsidRDefault="001B40CD" w:rsidP="001B40CD">
      <w:pPr>
        <w:ind w:right="-58"/>
        <w:contextualSpacing/>
        <w:jc w:val="both"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  <w:sz w:val="16"/>
          <w:szCs w:val="16"/>
        </w:rPr>
        <w:t xml:space="preserve">                                             (положение, доверенность, приказ и т.д.)</w:t>
      </w:r>
    </w:p>
    <w:p w:rsidR="001B40CD" w:rsidRPr="00166C40" w:rsidRDefault="001B40CD" w:rsidP="001B40CD">
      <w:pPr>
        <w:ind w:right="-58"/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>______________________________________________________________</w:t>
      </w:r>
      <w:r w:rsidR="00466414">
        <w:rPr>
          <w:rFonts w:ascii="Times New Roman CYR" w:hAnsi="Times New Roman CYR"/>
        </w:rPr>
        <w:t>__________________</w:t>
      </w:r>
      <w:r w:rsidRPr="00166C40">
        <w:rPr>
          <w:rFonts w:ascii="Times New Roman CYR" w:hAnsi="Times New Roman CYR"/>
        </w:rPr>
        <w:t>__________,</w:t>
      </w:r>
    </w:p>
    <w:p w:rsidR="001B40CD" w:rsidRPr="00166C40" w:rsidRDefault="001B40CD" w:rsidP="001B40CD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</w:rPr>
        <w:t xml:space="preserve">                          </w:t>
      </w:r>
      <w:r w:rsidRPr="00166C40">
        <w:rPr>
          <w:rFonts w:ascii="Times New Roman CYR" w:hAnsi="Times New Roman CYR"/>
          <w:sz w:val="16"/>
          <w:szCs w:val="16"/>
        </w:rPr>
        <w:t xml:space="preserve">(наименование юридического лица или Ф. </w:t>
      </w:r>
      <w:proofErr w:type="gramStart"/>
      <w:r w:rsidRPr="00166C40">
        <w:rPr>
          <w:rFonts w:ascii="Times New Roman CYR" w:hAnsi="Times New Roman CYR"/>
          <w:sz w:val="16"/>
          <w:szCs w:val="16"/>
        </w:rPr>
        <w:t>И. О.</w:t>
      </w:r>
      <w:proofErr w:type="gramEnd"/>
      <w:r w:rsidRPr="00166C40">
        <w:rPr>
          <w:rFonts w:ascii="Times New Roman CYR" w:hAnsi="Times New Roman CYR"/>
          <w:sz w:val="16"/>
          <w:szCs w:val="16"/>
        </w:rPr>
        <w:t>, паспорт, место жительства физического лица)</w:t>
      </w:r>
    </w:p>
    <w:p w:rsidR="001B40CD" w:rsidRPr="00166C40" w:rsidRDefault="001B40CD" w:rsidP="001B40CD">
      <w:pPr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>в лице ____________________, действующего на основании _____________, именуемы</w:t>
      </w:r>
      <w:proofErr w:type="gramStart"/>
      <w:r w:rsidRPr="00166C40">
        <w:rPr>
          <w:rFonts w:ascii="Times New Roman CYR" w:hAnsi="Times New Roman CYR"/>
        </w:rPr>
        <w:t>й(</w:t>
      </w:r>
      <w:proofErr w:type="spellStart"/>
      <w:proofErr w:type="gramEnd"/>
      <w:r w:rsidRPr="00166C40">
        <w:rPr>
          <w:rFonts w:ascii="Times New Roman CYR" w:hAnsi="Times New Roman CYR"/>
        </w:rPr>
        <w:t>ое</w:t>
      </w:r>
      <w:proofErr w:type="spellEnd"/>
      <w:r w:rsidRPr="00166C40">
        <w:rPr>
          <w:rFonts w:ascii="Times New Roman CYR" w:hAnsi="Times New Roman CYR"/>
        </w:rPr>
        <w:t>) в дальнейшем «Покупатель»,</w:t>
      </w:r>
    </w:p>
    <w:p w:rsidR="001B40CD" w:rsidRPr="00166C40" w:rsidRDefault="001B40CD" w:rsidP="001B40CD">
      <w:pPr>
        <w:spacing w:after="120"/>
        <w:contextualSpacing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</w:rPr>
        <w:t xml:space="preserve">           </w:t>
      </w:r>
      <w:r w:rsidRPr="00166C40">
        <w:rPr>
          <w:rFonts w:ascii="Times New Roman CYR" w:hAnsi="Times New Roman CYR"/>
          <w:sz w:val="16"/>
          <w:szCs w:val="16"/>
        </w:rPr>
        <w:t xml:space="preserve">(должность, Ф. </w:t>
      </w:r>
      <w:proofErr w:type="gramStart"/>
      <w:r w:rsidRPr="00166C40">
        <w:rPr>
          <w:rFonts w:ascii="Times New Roman CYR" w:hAnsi="Times New Roman CYR"/>
          <w:sz w:val="16"/>
          <w:szCs w:val="16"/>
        </w:rPr>
        <w:t>И. О.</w:t>
      </w:r>
      <w:proofErr w:type="gramEnd"/>
      <w:r w:rsidRPr="00166C40">
        <w:rPr>
          <w:rFonts w:ascii="Times New Roman CYR" w:hAnsi="Times New Roman CYR"/>
          <w:sz w:val="16"/>
          <w:szCs w:val="16"/>
        </w:rPr>
        <w:t>)                                                                        (устав, доверенность и т.д.)</w:t>
      </w:r>
    </w:p>
    <w:p w:rsidR="001B40CD" w:rsidRPr="00166C40" w:rsidRDefault="001B40CD" w:rsidP="001B40CD">
      <w:pPr>
        <w:spacing w:after="120"/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 xml:space="preserve">с другой стороны, вместе именуемые «Стороны», в соответствии с </w:t>
      </w:r>
      <w:r w:rsidR="00466414">
        <w:rPr>
          <w:rFonts w:ascii="Times New Roman CYR" w:hAnsi="Times New Roman CYR"/>
        </w:rPr>
        <w:t>постановле</w:t>
      </w:r>
      <w:r w:rsidRPr="00166C40">
        <w:rPr>
          <w:rFonts w:ascii="Times New Roman CYR" w:hAnsi="Times New Roman CYR"/>
        </w:rPr>
        <w:t xml:space="preserve">нием </w:t>
      </w:r>
      <w:r w:rsidR="00466414">
        <w:rPr>
          <w:rFonts w:ascii="Times New Roman CYR" w:hAnsi="Times New Roman CYR"/>
        </w:rPr>
        <w:t>Исполнительного ком</w:t>
      </w:r>
      <w:r w:rsidR="00466414">
        <w:rPr>
          <w:rFonts w:ascii="Times New Roman CYR" w:hAnsi="Times New Roman CYR"/>
        </w:rPr>
        <w:t>и</w:t>
      </w:r>
      <w:r w:rsidR="00466414">
        <w:rPr>
          <w:rFonts w:ascii="Times New Roman CYR" w:hAnsi="Times New Roman CYR"/>
        </w:rPr>
        <w:t>тета</w:t>
      </w:r>
      <w:r w:rsidRPr="00166C40">
        <w:rPr>
          <w:rFonts w:ascii="Times New Roman CYR" w:hAnsi="Times New Roman CYR"/>
        </w:rPr>
        <w:t xml:space="preserve"> </w:t>
      </w:r>
      <w:r w:rsidR="00466414">
        <w:rPr>
          <w:rFonts w:ascii="Times New Roman CYR" w:hAnsi="Times New Roman CYR"/>
        </w:rPr>
        <w:t>Тюлячинского муниципального района</w:t>
      </w:r>
      <w:r w:rsidRPr="00166C40">
        <w:rPr>
          <w:rFonts w:ascii="Times New Roman CYR" w:hAnsi="Times New Roman CYR"/>
        </w:rPr>
        <w:t xml:space="preserve"> Республики Татарстан от «__»______200_г. №__ и на основании ___________________________________ от «___»____________200__г. №_______ (Приложение 1</w:t>
      </w:r>
      <w:r w:rsidR="00466414">
        <w:rPr>
          <w:rFonts w:ascii="Times New Roman CYR" w:hAnsi="Times New Roman CYR"/>
        </w:rPr>
        <w:t>)</w:t>
      </w:r>
      <w:r w:rsidRPr="00166C40">
        <w:rPr>
          <w:rFonts w:ascii="Times New Roman CYR" w:hAnsi="Times New Roman CYR"/>
        </w:rPr>
        <w:t xml:space="preserve"> </w:t>
      </w:r>
    </w:p>
    <w:p w:rsidR="001B40CD" w:rsidRPr="00166C40" w:rsidRDefault="001B40CD" w:rsidP="001B40CD">
      <w:pPr>
        <w:spacing w:after="120"/>
        <w:contextualSpacing/>
        <w:jc w:val="both"/>
        <w:rPr>
          <w:rFonts w:ascii="Times New Roman CYR" w:hAnsi="Times New Roman CYR"/>
          <w:sz w:val="16"/>
          <w:szCs w:val="16"/>
        </w:rPr>
      </w:pPr>
      <w:r w:rsidRPr="00166C40">
        <w:rPr>
          <w:rFonts w:ascii="Times New Roman CYR" w:hAnsi="Times New Roman CYR"/>
          <w:sz w:val="16"/>
          <w:szCs w:val="16"/>
        </w:rPr>
        <w:t>(документ, удостоверяющий право Покупателя на заключение договора)</w:t>
      </w:r>
    </w:p>
    <w:p w:rsidR="001B40CD" w:rsidRPr="00166C40" w:rsidRDefault="00466414" w:rsidP="001B40CD">
      <w:pPr>
        <w:spacing w:after="120"/>
        <w:contextualSpacing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</w:rPr>
        <w:t xml:space="preserve"> заключили настоящий </w:t>
      </w:r>
      <w:r w:rsidR="001B40CD" w:rsidRPr="00166C40">
        <w:rPr>
          <w:rFonts w:ascii="Times New Roman CYR" w:hAnsi="Times New Roman CYR"/>
        </w:rPr>
        <w:t>договор (далее - Договор) о нижеследующем:</w:t>
      </w:r>
    </w:p>
    <w:p w:rsidR="001B40CD" w:rsidRPr="00166C40" w:rsidRDefault="001B40CD" w:rsidP="001B40CD">
      <w:pPr>
        <w:ind w:right="-21"/>
        <w:contextualSpacing/>
        <w:jc w:val="both"/>
      </w:pPr>
      <w:r w:rsidRPr="00166C40">
        <w:t xml:space="preserve">         </w:t>
      </w:r>
    </w:p>
    <w:p w:rsidR="001B40CD" w:rsidRPr="00166C40" w:rsidRDefault="001B40CD" w:rsidP="001B40CD">
      <w:pPr>
        <w:numPr>
          <w:ilvl w:val="0"/>
          <w:numId w:val="4"/>
        </w:numPr>
        <w:ind w:right="-21"/>
        <w:jc w:val="center"/>
        <w:outlineLvl w:val="0"/>
        <w:rPr>
          <w:b/>
        </w:rPr>
      </w:pPr>
      <w:r w:rsidRPr="00166C40">
        <w:rPr>
          <w:b/>
        </w:rPr>
        <w:t>ПРЕДМЕТ ДОГОВОРА</w:t>
      </w:r>
    </w:p>
    <w:p w:rsidR="001B40CD" w:rsidRPr="00166C40" w:rsidRDefault="001B40CD" w:rsidP="001B40CD">
      <w:pPr>
        <w:ind w:right="-21"/>
        <w:outlineLvl w:val="0"/>
        <w:rPr>
          <w:b/>
        </w:rPr>
      </w:pPr>
    </w:p>
    <w:p w:rsidR="001B40CD" w:rsidRPr="00166C40" w:rsidRDefault="001B40CD" w:rsidP="001B40CD">
      <w:pPr>
        <w:tabs>
          <w:tab w:val="left" w:pos="567"/>
        </w:tabs>
        <w:adjustRightInd w:val="0"/>
        <w:jc w:val="both"/>
      </w:pPr>
      <w:r w:rsidRPr="00166C40">
        <w:t xml:space="preserve">         1.1. </w:t>
      </w:r>
      <w:proofErr w:type="gramStart"/>
      <w:r w:rsidRPr="00166C40">
        <w:t>Продавец обязуется передать в собственность Покупателя, а Покупатель обязуется принять и опл</w:t>
      </w:r>
      <w:r w:rsidRPr="00166C40">
        <w:t>а</w:t>
      </w:r>
      <w:r w:rsidRPr="00166C40">
        <w:t xml:space="preserve">тить приобретаемое в процессе приватизации </w:t>
      </w:r>
      <w:r w:rsidR="00466414">
        <w:t>муниципаль</w:t>
      </w:r>
      <w:r w:rsidRPr="00166C40">
        <w:t>ное имущество:______________________________</w:t>
      </w:r>
      <w:r w:rsidRPr="00166C40">
        <w:rPr>
          <w:color w:val="000000"/>
        </w:rPr>
        <w:t xml:space="preserve"> (литера_____) общей площадью ________ </w:t>
      </w:r>
      <w:proofErr w:type="spellStart"/>
      <w:r w:rsidRPr="00166C40">
        <w:rPr>
          <w:color w:val="000000"/>
        </w:rPr>
        <w:t>кв.м</w:t>
      </w:r>
      <w:proofErr w:type="spellEnd"/>
      <w:r w:rsidRPr="00166C40">
        <w:rPr>
          <w:color w:val="000000"/>
        </w:rPr>
        <w:t xml:space="preserve">., и земельный участок общей площадью _____ </w:t>
      </w:r>
      <w:proofErr w:type="spellStart"/>
      <w:r w:rsidRPr="00166C40">
        <w:rPr>
          <w:color w:val="000000"/>
        </w:rPr>
        <w:t>кв.м</w:t>
      </w:r>
      <w:proofErr w:type="spellEnd"/>
      <w:r w:rsidRPr="00166C40">
        <w:rPr>
          <w:color w:val="000000"/>
        </w:rPr>
        <w:t>. (кадас</w:t>
      </w:r>
      <w:r w:rsidRPr="00166C40">
        <w:rPr>
          <w:color w:val="000000"/>
        </w:rPr>
        <w:t>т</w:t>
      </w:r>
      <w:r w:rsidRPr="00166C40">
        <w:rPr>
          <w:color w:val="000000"/>
        </w:rPr>
        <w:t>ровый номер ______, целевое назначение (категория) _____, р</w:t>
      </w:r>
      <w:r w:rsidRPr="00166C40">
        <w:rPr>
          <w:rFonts w:ascii="Times New Roman CYR" w:hAnsi="Times New Roman CYR"/>
          <w:color w:val="000000"/>
        </w:rPr>
        <w:t>азрешенное использование: _____________)</w:t>
      </w:r>
      <w:r w:rsidRPr="00166C40">
        <w:rPr>
          <w:color w:val="000000"/>
        </w:rPr>
        <w:t>, расположенные по адресу:</w:t>
      </w:r>
      <w:proofErr w:type="gramEnd"/>
      <w:r w:rsidRPr="00166C40">
        <w:rPr>
          <w:color w:val="000000"/>
        </w:rPr>
        <w:t xml:space="preserve"> РТ,  </w:t>
      </w:r>
      <w:r w:rsidRPr="00166C40">
        <w:rPr>
          <w:rFonts w:cs="Arial"/>
          <w:bCs/>
        </w:rPr>
        <w:t>_______________________</w:t>
      </w:r>
      <w:r w:rsidRPr="00166C40">
        <w:t>(далее - Имущество) в порядке и на условиях, и</w:t>
      </w:r>
      <w:r w:rsidRPr="00166C40">
        <w:t>з</w:t>
      </w:r>
      <w:r w:rsidRPr="00166C40">
        <w:t>ложенных в Договоре.</w:t>
      </w:r>
    </w:p>
    <w:p w:rsidR="001B40CD" w:rsidRPr="00166C40" w:rsidRDefault="001B40CD" w:rsidP="001B40CD">
      <w:pPr>
        <w:widowControl w:val="0"/>
        <w:tabs>
          <w:tab w:val="left" w:pos="567"/>
        </w:tabs>
        <w:ind w:firstLine="567"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  <w:i/>
        </w:rPr>
        <w:t xml:space="preserve">1.2. В отношении Имущества устанавливаются следующие ограничения и/или публичный сервитут </w:t>
      </w:r>
      <w:r w:rsidRPr="00166C40">
        <w:rPr>
          <w:rFonts w:ascii="Times New Roman CYR" w:hAnsi="Times New Roman CYR"/>
          <w:i/>
        </w:rPr>
        <w:lastRenderedPageBreak/>
        <w:t>(обременения):</w:t>
      </w:r>
      <w:r w:rsidRPr="00166C40">
        <w:rPr>
          <w:rFonts w:ascii="Times New Roman CYR" w:hAnsi="Times New Roman CYR"/>
          <w:i/>
          <w:vertAlign w:val="superscript"/>
        </w:rPr>
        <w:t xml:space="preserve"> </w:t>
      </w:r>
      <w:r w:rsidRPr="00166C40">
        <w:rPr>
          <w:rFonts w:ascii="Times New Roman CYR" w:hAnsi="Times New Roman CYR"/>
          <w:vertAlign w:val="superscript"/>
        </w:rPr>
        <w:footnoteReference w:customMarkFollows="1" w:id="4"/>
        <w:t>1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985"/>
        <w:gridCol w:w="6236"/>
      </w:tblGrid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 xml:space="preserve">№ 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Наименование</w:t>
            </w:r>
          </w:p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имущества</w:t>
            </w: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 xml:space="preserve">Местонахождение </w:t>
            </w:r>
          </w:p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имущества</w:t>
            </w: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Обременения имущества</w:t>
            </w:r>
          </w:p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</w:p>
        </w:tc>
      </w:tr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1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</w:tr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2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</w:tr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3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</w:tr>
      <w:tr w:rsidR="001B40CD" w:rsidRPr="00166C40" w:rsidTr="00E60F28">
        <w:tc>
          <w:tcPr>
            <w:tcW w:w="42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jc w:val="center"/>
              <w:rPr>
                <w:rFonts w:ascii="Times New Roman CYR" w:hAnsi="Times New Roman CYR"/>
                <w:i/>
              </w:rPr>
            </w:pPr>
            <w:r w:rsidRPr="00166C40">
              <w:rPr>
                <w:rFonts w:ascii="Times New Roman CYR" w:hAnsi="Times New Roman CYR"/>
                <w:i/>
              </w:rPr>
              <w:t>4</w:t>
            </w:r>
          </w:p>
        </w:tc>
        <w:tc>
          <w:tcPr>
            <w:tcW w:w="1559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1985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  <w:tc>
          <w:tcPr>
            <w:tcW w:w="6236" w:type="dxa"/>
          </w:tcPr>
          <w:p w:rsidR="001B40CD" w:rsidRPr="00166C40" w:rsidRDefault="001B40CD" w:rsidP="00E60F28">
            <w:pPr>
              <w:widowControl w:val="0"/>
              <w:tabs>
                <w:tab w:val="left" w:pos="567"/>
              </w:tabs>
              <w:rPr>
                <w:rFonts w:ascii="Times New Roman CYR" w:hAnsi="Times New Roman CYR"/>
                <w:i/>
              </w:rPr>
            </w:pPr>
          </w:p>
        </w:tc>
      </w:tr>
    </w:tbl>
    <w:p w:rsidR="001B40CD" w:rsidRPr="00166C40" w:rsidRDefault="001B40CD" w:rsidP="001B40CD">
      <w:pPr>
        <w:widowControl w:val="0"/>
        <w:tabs>
          <w:tab w:val="left" w:pos="567"/>
        </w:tabs>
        <w:ind w:firstLine="567"/>
        <w:jc w:val="both"/>
        <w:rPr>
          <w:rFonts w:ascii="Times New Roman CYR" w:hAnsi="Times New Roman CYR"/>
          <w:i/>
          <w:sz w:val="16"/>
          <w:szCs w:val="16"/>
        </w:rPr>
      </w:pPr>
      <w:r w:rsidRPr="00166C40">
        <w:rPr>
          <w:rFonts w:ascii="Times New Roman CYR" w:hAnsi="Times New Roman CYR"/>
          <w:i/>
          <w:sz w:val="16"/>
          <w:szCs w:val="16"/>
        </w:rPr>
        <w:t>(указываются устанавливаемые в отношении Имущества ограничения и/или публичный сервитут (обременения), предусмо</w:t>
      </w:r>
      <w:r w:rsidRPr="00166C40">
        <w:rPr>
          <w:rFonts w:ascii="Times New Roman CYR" w:hAnsi="Times New Roman CYR"/>
          <w:i/>
          <w:sz w:val="16"/>
          <w:szCs w:val="16"/>
        </w:rPr>
        <w:t>т</w:t>
      </w:r>
      <w:r w:rsidRPr="00166C40">
        <w:rPr>
          <w:rFonts w:ascii="Times New Roman CYR" w:hAnsi="Times New Roman CYR"/>
          <w:i/>
          <w:sz w:val="16"/>
          <w:szCs w:val="16"/>
        </w:rPr>
        <w:t>ренные ст. 31 Федерального закона «О приватизации государственного и муниципального имущества»)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/>
        <w:jc w:val="both"/>
        <w:rPr>
          <w:sz w:val="16"/>
          <w:szCs w:val="16"/>
        </w:rPr>
      </w:pPr>
    </w:p>
    <w:p w:rsidR="001B40CD" w:rsidRPr="00166C40" w:rsidRDefault="001B40CD" w:rsidP="001B40CD">
      <w:pPr>
        <w:ind w:right="-21"/>
        <w:jc w:val="center"/>
        <w:outlineLvl w:val="0"/>
        <w:rPr>
          <w:b/>
        </w:rPr>
      </w:pPr>
      <w:r w:rsidRPr="00166C40">
        <w:rPr>
          <w:b/>
        </w:rPr>
        <w:t xml:space="preserve">2. ОПЛАТА ИМУЩЕСТВА </w:t>
      </w:r>
    </w:p>
    <w:p w:rsidR="001B40CD" w:rsidRPr="00166C40" w:rsidRDefault="001B40CD" w:rsidP="001B40CD">
      <w:pPr>
        <w:ind w:right="-21"/>
        <w:jc w:val="center"/>
        <w:outlineLvl w:val="0"/>
        <w:rPr>
          <w:b/>
        </w:rPr>
      </w:pPr>
    </w:p>
    <w:p w:rsidR="001B40CD" w:rsidRPr="00BB30E4" w:rsidRDefault="001B40CD" w:rsidP="001B40CD">
      <w:pPr>
        <w:ind w:right="-21"/>
        <w:jc w:val="both"/>
      </w:pPr>
      <w:r w:rsidRPr="00BB30E4">
        <w:t xml:space="preserve">         2.1 Покупатель оплачивает Имущество денежными средствами в течение 30 дней с момента вступл</w:t>
      </w:r>
      <w:r w:rsidRPr="00BB30E4">
        <w:t>е</w:t>
      </w:r>
      <w:r w:rsidRPr="00BB30E4">
        <w:t>ния Договора в силу.</w:t>
      </w:r>
    </w:p>
    <w:p w:rsidR="001B40CD" w:rsidRPr="00BB30E4" w:rsidRDefault="001B40CD" w:rsidP="001B40CD">
      <w:pPr>
        <w:ind w:left="360"/>
        <w:jc w:val="both"/>
      </w:pPr>
      <w:r w:rsidRPr="00BB30E4">
        <w:t>2.2. Стоимость Имущества, установленная по результатам торгов</w:t>
      </w:r>
      <w:proofErr w:type="gramStart"/>
      <w:r w:rsidRPr="00BB30E4">
        <w:t xml:space="preserve"> - _________ (_______________________) </w:t>
      </w:r>
      <w:proofErr w:type="gramEnd"/>
      <w:r w:rsidRPr="00BB30E4">
        <w:t>руб. ____ копеек</w:t>
      </w:r>
      <w:r>
        <w:t>, в том числе:</w:t>
      </w:r>
    </w:p>
    <w:p w:rsidR="001B40CD" w:rsidRPr="00BB30E4" w:rsidRDefault="001B40CD" w:rsidP="001B40CD">
      <w:pPr>
        <w:widowControl w:val="0"/>
        <w:tabs>
          <w:tab w:val="left" w:pos="7513"/>
        </w:tabs>
        <w:jc w:val="both"/>
      </w:pPr>
      <w:r>
        <w:t xml:space="preserve">        </w:t>
      </w:r>
      <w:r w:rsidRPr="00BB30E4">
        <w:t xml:space="preserve"> за Объект </w:t>
      </w:r>
      <w:r>
        <w:t xml:space="preserve"> - </w:t>
      </w:r>
      <w:r w:rsidRPr="00BB30E4">
        <w:t>______ (________) руб</w:t>
      </w:r>
      <w:r>
        <w:t>.___ коп</w:t>
      </w:r>
      <w:proofErr w:type="gramStart"/>
      <w:r>
        <w:t>.</w:t>
      </w:r>
      <w:proofErr w:type="gramEnd"/>
      <w:r w:rsidRPr="00BB30E4">
        <w:t xml:space="preserve"> </w:t>
      </w:r>
      <w:proofErr w:type="gramStart"/>
      <w:r w:rsidRPr="00BB30E4">
        <w:t>с</w:t>
      </w:r>
      <w:proofErr w:type="gramEnd"/>
      <w:r w:rsidRPr="00BB30E4">
        <w:t xml:space="preserve"> учетом НДС</w:t>
      </w:r>
    </w:p>
    <w:p w:rsidR="001B40CD" w:rsidRPr="00BB30E4" w:rsidRDefault="001B40CD" w:rsidP="001B40CD">
      <w:pPr>
        <w:widowControl w:val="0"/>
        <w:tabs>
          <w:tab w:val="left" w:pos="7513"/>
        </w:tabs>
        <w:jc w:val="both"/>
      </w:pPr>
      <w:r w:rsidRPr="00BB30E4">
        <w:t xml:space="preserve">        за Земельный участок</w:t>
      </w:r>
      <w:proofErr w:type="gramStart"/>
      <w:r>
        <w:t xml:space="preserve"> - </w:t>
      </w:r>
      <w:r w:rsidRPr="00BB30E4">
        <w:t xml:space="preserve">_______(________) </w:t>
      </w:r>
      <w:proofErr w:type="gramEnd"/>
      <w:r w:rsidRPr="00BB30E4">
        <w:t>руб</w:t>
      </w:r>
      <w:r>
        <w:t>. ___ коп.</w:t>
      </w:r>
    </w:p>
    <w:p w:rsidR="001B40CD" w:rsidRPr="00BB30E4" w:rsidRDefault="001B40CD" w:rsidP="001B40CD">
      <w:pPr>
        <w:ind w:left="360"/>
        <w:jc w:val="both"/>
      </w:pPr>
      <w:r w:rsidRPr="00BB30E4">
        <w:t xml:space="preserve"> Сумма, подлежащая  оплате за Имущество в бюджет </w:t>
      </w:r>
      <w:r w:rsidR="00466414">
        <w:t xml:space="preserve">Тюлячинского муниципального района </w:t>
      </w:r>
      <w:r w:rsidRPr="00BB30E4">
        <w:t>Республ</w:t>
      </w:r>
      <w:r w:rsidRPr="00BB30E4">
        <w:t>и</w:t>
      </w:r>
      <w:r w:rsidRPr="00BB30E4">
        <w:t>ки Татарстан на реквизиты указанные в п. 2.4. настоящего договора,   составляет</w:t>
      </w:r>
      <w:proofErr w:type="gramStart"/>
      <w:r w:rsidRPr="00BB30E4">
        <w:t xml:space="preserve">____________ (____________________) </w:t>
      </w:r>
      <w:proofErr w:type="gramEnd"/>
      <w:r w:rsidRPr="00BB30E4">
        <w:t xml:space="preserve">руб. ___ </w:t>
      </w:r>
      <w:r w:rsidRPr="00BC7DC3">
        <w:t>копеек без учета НДС.</w:t>
      </w:r>
    </w:p>
    <w:p w:rsidR="001B40CD" w:rsidRDefault="001B40CD" w:rsidP="001B40CD">
      <w:pPr>
        <w:ind w:left="360"/>
        <w:jc w:val="both"/>
      </w:pPr>
      <w:r w:rsidRPr="00BB30E4">
        <w:t xml:space="preserve">НДС </w:t>
      </w:r>
      <w:proofErr w:type="gramStart"/>
      <w:r w:rsidRPr="00BB30E4">
        <w:t>исчисляется и уплачивается</w:t>
      </w:r>
      <w:proofErr w:type="gramEnd"/>
      <w:r w:rsidRPr="00BB30E4">
        <w:rPr>
          <w:color w:val="FF0000"/>
        </w:rPr>
        <w:t xml:space="preserve"> </w:t>
      </w:r>
      <w:r w:rsidRPr="00BB30E4">
        <w:t>Покупателем (юридическим лицом, индивидуальным предпринимат</w:t>
      </w:r>
      <w:r w:rsidRPr="00BB30E4">
        <w:t>е</w:t>
      </w:r>
      <w:r w:rsidRPr="00BB30E4">
        <w:t xml:space="preserve">лем) самостоятельно, в порядке, </w:t>
      </w:r>
      <w:r>
        <w:t>установленном законодательством.</w:t>
      </w:r>
    </w:p>
    <w:p w:rsidR="001B40CD" w:rsidRDefault="001B40CD" w:rsidP="001B40CD">
      <w:pPr>
        <w:ind w:left="360"/>
        <w:jc w:val="both"/>
      </w:pPr>
      <w:r w:rsidRPr="00BB30E4">
        <w:t>2.3.  Сумма задатка в  размере  _____________ (__________________) руб. ____ коп</w:t>
      </w:r>
      <w:proofErr w:type="gramStart"/>
      <w:r w:rsidRPr="00BB30E4">
        <w:t>.</w:t>
      </w:r>
      <w:proofErr w:type="gramEnd"/>
      <w:r w:rsidRPr="00BB30E4">
        <w:t xml:space="preserve"> </w:t>
      </w:r>
      <w:proofErr w:type="gramStart"/>
      <w:r w:rsidRPr="00BB30E4">
        <w:t>в</w:t>
      </w:r>
      <w:proofErr w:type="gramEnd"/>
      <w:r w:rsidRPr="00BB30E4">
        <w:t>несенная Покуп</w:t>
      </w:r>
      <w:r w:rsidRPr="00BB30E4">
        <w:t>а</w:t>
      </w:r>
      <w:r w:rsidRPr="00BB30E4">
        <w:t>телем для участия в аукционе, засчитывается в счет оплаты за Имущество.</w:t>
      </w:r>
    </w:p>
    <w:p w:rsidR="001B40CD" w:rsidRPr="00BB30E4" w:rsidRDefault="001B40CD" w:rsidP="001B40CD">
      <w:pPr>
        <w:ind w:left="360"/>
        <w:jc w:val="both"/>
      </w:pPr>
      <w:r w:rsidRPr="00BB30E4">
        <w:t>2.4 Оплата производится на расчетный счет</w:t>
      </w:r>
      <w:proofErr w:type="gramStart"/>
      <w:r w:rsidRPr="00BB30E4">
        <w:t xml:space="preserve"> _______ (_____________________) </w:t>
      </w:r>
      <w:proofErr w:type="gramEnd"/>
      <w:r w:rsidRPr="00BB30E4">
        <w:t>руб. ___ коп.</w:t>
      </w:r>
    </w:p>
    <w:p w:rsidR="001B40CD" w:rsidRPr="00BB30E4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 w:rsidRPr="00BB30E4">
        <w:t xml:space="preserve">                                                                                 (цифрами и прописью)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/>
        <w:jc w:val="both"/>
      </w:pPr>
    </w:p>
    <w:p w:rsidR="001B40CD" w:rsidRPr="00166C40" w:rsidRDefault="001B40CD" w:rsidP="001B40CD">
      <w:pPr>
        <w:widowControl w:val="0"/>
        <w:tabs>
          <w:tab w:val="left" w:pos="567"/>
        </w:tabs>
        <w:ind w:right="-21"/>
        <w:jc w:val="center"/>
        <w:outlineLvl w:val="0"/>
        <w:rPr>
          <w:b/>
        </w:rPr>
      </w:pPr>
      <w:r w:rsidRPr="00166C40">
        <w:rPr>
          <w:b/>
        </w:rPr>
        <w:t>3. ОБЯЗАННОСТИ СТОРОН</w:t>
      </w:r>
    </w:p>
    <w:p w:rsidR="001B40CD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>
        <w:t>3.1.</w:t>
      </w:r>
      <w:r>
        <w:rPr>
          <w:b/>
        </w:rPr>
        <w:t xml:space="preserve"> </w:t>
      </w:r>
      <w:r>
        <w:t>Покупатель обязан:</w:t>
      </w:r>
    </w:p>
    <w:p w:rsidR="001B40CD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>
        <w:t>3.1.1. Зарегистрировать переход права собственности на Имущество за свой счет.</w:t>
      </w:r>
    </w:p>
    <w:p w:rsidR="001B40CD" w:rsidRDefault="001B40CD" w:rsidP="001B40CD">
      <w:pPr>
        <w:widowControl w:val="0"/>
        <w:tabs>
          <w:tab w:val="left" w:pos="1418"/>
        </w:tabs>
        <w:ind w:firstLine="567"/>
        <w:jc w:val="both"/>
        <w:rPr>
          <w:rFonts w:ascii="Times New Roman CYR" w:hAnsi="Times New Roman CYR"/>
        </w:rPr>
      </w:pPr>
      <w:r>
        <w:t xml:space="preserve">3.1.2. Представить Продавцу платежные документы, подтверждающие факт </w:t>
      </w:r>
      <w:r>
        <w:rPr>
          <w:rFonts w:ascii="Times New Roman CYR" w:hAnsi="Times New Roman CYR"/>
        </w:rPr>
        <w:t xml:space="preserve">полной </w:t>
      </w:r>
      <w:r>
        <w:t>оплаты Имущ</w:t>
      </w:r>
      <w:r>
        <w:t>е</w:t>
      </w:r>
      <w:r>
        <w:t>ства,</w:t>
      </w:r>
      <w:r>
        <w:rPr>
          <w:rFonts w:ascii="Times New Roman CYR" w:hAnsi="Times New Roman CYR"/>
        </w:rPr>
        <w:t xml:space="preserve"> </w:t>
      </w:r>
      <w:r>
        <w:t>не позднее следующего дня</w:t>
      </w:r>
      <w:r>
        <w:rPr>
          <w:rFonts w:ascii="Times New Roman CYR" w:hAnsi="Times New Roman CYR"/>
        </w:rPr>
        <w:t xml:space="preserve"> после наступления срока оплаты, указанного в п.2.1. Договора.</w:t>
      </w:r>
    </w:p>
    <w:p w:rsidR="001B40CD" w:rsidRDefault="001B40CD" w:rsidP="001B40CD">
      <w:pPr>
        <w:ind w:firstLine="567"/>
        <w:jc w:val="both"/>
      </w:pPr>
      <w:r>
        <w:t>3.2. Продавец обязан:</w:t>
      </w:r>
    </w:p>
    <w:p w:rsidR="001B40CD" w:rsidRDefault="001B40CD" w:rsidP="001B40CD">
      <w:pPr>
        <w:ind w:firstLine="567"/>
        <w:jc w:val="both"/>
      </w:pPr>
      <w:r>
        <w:t>3.2.1. Передать в собственность Покупателю Имущество свободными от любых прав третьих лиц.</w:t>
      </w:r>
    </w:p>
    <w:p w:rsidR="001B40CD" w:rsidRDefault="001B40CD" w:rsidP="001B40CD">
      <w:pPr>
        <w:ind w:firstLine="567"/>
        <w:jc w:val="both"/>
      </w:pPr>
      <w:r>
        <w:t>3.2.2. С момента передачи Имущества Покупателю до момента государственной регистрации перех</w:t>
      </w:r>
      <w:r>
        <w:t>о</w:t>
      </w:r>
      <w:r>
        <w:t>да права собственности Покупатель без ограничений осуществляет права по владению и пользованию Им</w:t>
      </w:r>
      <w:r>
        <w:t>у</w:t>
      </w:r>
      <w:r>
        <w:t>ществом. Покупатель не имеет права отчуждать или иным образом распоряжаться Имуществом до госуда</w:t>
      </w:r>
      <w:r>
        <w:t>р</w:t>
      </w:r>
      <w:r>
        <w:t>ственной регистрации перехода права собственности на Имущество к Покупателю.</w:t>
      </w:r>
    </w:p>
    <w:p w:rsidR="001B40CD" w:rsidRDefault="001B40CD" w:rsidP="001B40CD">
      <w:pPr>
        <w:ind w:firstLine="567"/>
        <w:jc w:val="both"/>
      </w:pPr>
      <w: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1B40CD" w:rsidRPr="00166C40" w:rsidRDefault="001B40CD" w:rsidP="001B40CD">
      <w:pPr>
        <w:widowControl w:val="0"/>
        <w:tabs>
          <w:tab w:val="left" w:pos="585"/>
          <w:tab w:val="left" w:pos="870"/>
        </w:tabs>
        <w:ind w:right="-21"/>
        <w:jc w:val="both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85"/>
          <w:tab w:val="left" w:pos="870"/>
        </w:tabs>
        <w:ind w:right="-21"/>
        <w:jc w:val="both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</w:rPr>
      </w:pPr>
      <w:r w:rsidRPr="00166C40">
        <w:rPr>
          <w:b/>
        </w:rPr>
        <w:t>4. ПОРЯДОК ПЕРЕХОДА ПРАВА СОБСТВЕННОСТИ</w:t>
      </w:r>
    </w:p>
    <w:p w:rsidR="001B40CD" w:rsidRPr="00166C40" w:rsidRDefault="001B40CD" w:rsidP="001B40CD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</w:pPr>
      <w:r w:rsidRPr="00166C40">
        <w:t>4.1. Право собственности на Имущество сохраняется за Продавцом до момента выполнения Покуп</w:t>
      </w:r>
      <w:r w:rsidRPr="00166C40">
        <w:t>а</w:t>
      </w:r>
      <w:r w:rsidRPr="00166C40">
        <w:t>телем обязательств по Договору.</w:t>
      </w:r>
    </w:p>
    <w:p w:rsidR="001B40CD" w:rsidRPr="00166C40" w:rsidRDefault="001B40CD" w:rsidP="001B40CD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</w:pPr>
      <w:r w:rsidRPr="00166C40">
        <w:t>4.2. Право собственности на Имущество переходит к Покупателю с момента государственной рег</w:t>
      </w:r>
      <w:r w:rsidRPr="00166C40">
        <w:t>и</w:t>
      </w:r>
      <w:r w:rsidRPr="00166C40">
        <w:t>страции перехода права собственности. Основанием для государственной регистрации перехода права со</w:t>
      </w:r>
      <w:r w:rsidRPr="00166C40">
        <w:t>б</w:t>
      </w:r>
      <w:r w:rsidRPr="00166C40">
        <w:t>ственности на Имущество является Договор и акт приема-передачи.</w:t>
      </w:r>
    </w:p>
    <w:p w:rsidR="001B40CD" w:rsidRPr="00166C40" w:rsidRDefault="001B40CD" w:rsidP="001B40CD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</w:pPr>
      <w:r w:rsidRPr="00166C40">
        <w:t>4.3. Имущество считается переданным Покупателю с момента подписания Сторонами акта приема-передачи.</w:t>
      </w:r>
    </w:p>
    <w:p w:rsidR="001B40CD" w:rsidRPr="00166C40" w:rsidRDefault="001B40CD" w:rsidP="001B40CD">
      <w:pPr>
        <w:widowControl w:val="0"/>
        <w:tabs>
          <w:tab w:val="left" w:pos="0"/>
          <w:tab w:val="left" w:pos="567"/>
        </w:tabs>
        <w:ind w:right="-21" w:firstLine="567"/>
        <w:jc w:val="both"/>
      </w:pPr>
      <w:r w:rsidRPr="00166C40">
        <w:t>4.4. Риск случайной гибели или случайного повреждения Имущества переходит на Покупателя с м</w:t>
      </w:r>
      <w:r w:rsidRPr="00166C40">
        <w:t>о</w:t>
      </w:r>
      <w:r w:rsidRPr="00166C40">
        <w:t>мента подписания акта приема-передачи.</w:t>
      </w:r>
    </w:p>
    <w:p w:rsidR="001B40CD" w:rsidRPr="00166C40" w:rsidRDefault="001B40CD" w:rsidP="001B40CD">
      <w:pPr>
        <w:widowControl w:val="0"/>
        <w:tabs>
          <w:tab w:val="left" w:pos="0"/>
          <w:tab w:val="left" w:pos="567"/>
        </w:tabs>
        <w:ind w:firstLine="567"/>
        <w:jc w:val="both"/>
        <w:rPr>
          <w:rFonts w:ascii="Times New Roman CYR" w:hAnsi="Times New Roman CYR"/>
        </w:rPr>
      </w:pPr>
      <w:r w:rsidRPr="00166C40">
        <w:rPr>
          <w:rFonts w:ascii="Times New Roman CYR" w:hAnsi="Times New Roman CYR"/>
          <w:i/>
        </w:rPr>
        <w:t>4.5. Переход права собственности на Имущество не влечет прекращения обременений, предусмо</w:t>
      </w:r>
      <w:r w:rsidRPr="00166C40">
        <w:rPr>
          <w:rFonts w:ascii="Times New Roman CYR" w:hAnsi="Times New Roman CYR"/>
          <w:i/>
        </w:rPr>
        <w:t>т</w:t>
      </w:r>
      <w:r w:rsidRPr="00166C40">
        <w:rPr>
          <w:rFonts w:ascii="Times New Roman CYR" w:hAnsi="Times New Roman CYR"/>
          <w:i/>
        </w:rPr>
        <w:t>ренных Договором. Прекращение или изменение их условий осуществляется в порядке, предусмотренном законодательством.</w:t>
      </w:r>
      <w:r w:rsidRPr="00166C40">
        <w:rPr>
          <w:rFonts w:ascii="Times New Roman CYR" w:hAnsi="Times New Roman CYR"/>
          <w:vertAlign w:val="superscript"/>
        </w:rPr>
        <w:footnoteReference w:customMarkFollows="1" w:id="5"/>
        <w:t>2</w:t>
      </w:r>
      <w:r w:rsidRPr="00166C40">
        <w:rPr>
          <w:rFonts w:ascii="Times New Roman CYR" w:hAnsi="Times New Roman CYR"/>
          <w:i/>
        </w:rPr>
        <w:t xml:space="preserve"> </w:t>
      </w:r>
    </w:p>
    <w:p w:rsidR="001B40CD" w:rsidRPr="00166C40" w:rsidRDefault="001B40CD" w:rsidP="001B40CD">
      <w:pPr>
        <w:ind w:right="-21"/>
        <w:jc w:val="center"/>
      </w:pP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  <w:r w:rsidRPr="00166C40">
        <w:rPr>
          <w:b/>
        </w:rPr>
        <w:t>5. ОТВЕТСТВЕННОСТЬ СТОРОН</w:t>
      </w: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67"/>
          <w:tab w:val="left" w:pos="1152"/>
        </w:tabs>
        <w:ind w:firstLine="567"/>
        <w:jc w:val="both"/>
      </w:pPr>
      <w:r w:rsidRPr="00166C40">
        <w:t>5.1. В случае неисполнения и/или ненадлежащего исполнения   Покупателем условий, предусмотре</w:t>
      </w:r>
      <w:r w:rsidRPr="00166C40">
        <w:t>н</w:t>
      </w:r>
      <w:r w:rsidRPr="00166C40">
        <w:t>ных п.2.1 Договора, Договор считается расторгнутым на следующий день после наступления срока указа</w:t>
      </w:r>
      <w:r w:rsidRPr="00166C40">
        <w:t>н</w:t>
      </w:r>
      <w:r w:rsidRPr="00166C40">
        <w:t>ного  в п.2.1 Договора.</w:t>
      </w:r>
    </w:p>
    <w:p w:rsidR="001B40CD" w:rsidRPr="00166C40" w:rsidRDefault="001B40CD" w:rsidP="001B40CD">
      <w:pPr>
        <w:widowControl w:val="0"/>
        <w:tabs>
          <w:tab w:val="left" w:pos="567"/>
          <w:tab w:val="left" w:pos="1152"/>
        </w:tabs>
        <w:ind w:firstLine="567"/>
        <w:jc w:val="both"/>
      </w:pPr>
      <w:r w:rsidRPr="00166C40">
        <w:tab/>
        <w:t>При этом:</w:t>
      </w:r>
    </w:p>
    <w:p w:rsidR="001B40CD" w:rsidRPr="00166C40" w:rsidRDefault="001B40CD" w:rsidP="001B40CD">
      <w:pPr>
        <w:widowControl w:val="0"/>
        <w:tabs>
          <w:tab w:val="left" w:pos="0"/>
          <w:tab w:val="left" w:pos="927"/>
        </w:tabs>
        <w:ind w:firstLine="567"/>
        <w:jc w:val="both"/>
      </w:pPr>
      <w:r w:rsidRPr="00166C40">
        <w:t>- Имущество считается нереализованным и остается в собственности</w:t>
      </w:r>
      <w:r w:rsidR="00466414">
        <w:t xml:space="preserve"> Тюлячинского муниципального района</w:t>
      </w:r>
      <w:r w:rsidRPr="00166C40">
        <w:t xml:space="preserve"> Республики Татарстан;</w:t>
      </w:r>
    </w:p>
    <w:p w:rsidR="001B40CD" w:rsidRPr="00166C40" w:rsidRDefault="001B40CD" w:rsidP="001B40CD">
      <w:pPr>
        <w:widowControl w:val="0"/>
        <w:tabs>
          <w:tab w:val="left" w:pos="567"/>
          <w:tab w:val="left" w:pos="927"/>
        </w:tabs>
        <w:ind w:left="567"/>
        <w:rPr>
          <w:i/>
        </w:rPr>
      </w:pPr>
      <w:r w:rsidRPr="00166C40">
        <w:t>- сумма задатка, уплаченная Покупателем за Имущество, не возвращается.</w:t>
      </w:r>
      <w:r w:rsidRPr="00166C40">
        <w:rPr>
          <w:i/>
        </w:rPr>
        <w:t xml:space="preserve"> </w:t>
      </w:r>
    </w:p>
    <w:p w:rsidR="001B40CD" w:rsidRPr="00166C40" w:rsidRDefault="001B40CD" w:rsidP="001B40CD">
      <w:pPr>
        <w:ind w:firstLine="567"/>
        <w:jc w:val="both"/>
        <w:rPr>
          <w:rFonts w:ascii="Times New Roman CYR" w:hAnsi="Times New Roman CYR"/>
          <w:i/>
        </w:rPr>
      </w:pPr>
      <w:r w:rsidRPr="00166C40">
        <w:rPr>
          <w:i/>
        </w:rPr>
        <w:t>5.2.</w:t>
      </w:r>
      <w:r w:rsidRPr="00166C40">
        <w:rPr>
          <w:rFonts w:ascii="Times New Roman CYR" w:hAnsi="Times New Roman CYR"/>
          <w:i/>
          <w:color w:val="000000"/>
        </w:rPr>
        <w:t xml:space="preserve"> В случае нарушения Покупателем установленного обременения, в том числе условий публичного сервитута, на основании решения суда:</w:t>
      </w:r>
    </w:p>
    <w:p w:rsidR="001B40CD" w:rsidRPr="00166C40" w:rsidRDefault="001B40CD" w:rsidP="001B40CD">
      <w:pPr>
        <w:ind w:firstLine="567"/>
        <w:jc w:val="both"/>
        <w:rPr>
          <w:rFonts w:ascii="Times New Roman CYR" w:hAnsi="Times New Roman CYR"/>
          <w:i/>
        </w:rPr>
      </w:pPr>
      <w:r w:rsidRPr="00166C40">
        <w:rPr>
          <w:rFonts w:ascii="Times New Roman CYR" w:hAnsi="Times New Roman CYR"/>
          <w:i/>
          <w:color w:val="000000"/>
        </w:rPr>
        <w:t>Покупатель может быть обязан исполнить в натуре условия обременения, в том числе публичного сервитута;</w:t>
      </w:r>
    </w:p>
    <w:p w:rsidR="001B40CD" w:rsidRPr="00166C40" w:rsidRDefault="001B40CD" w:rsidP="001B40CD">
      <w:pPr>
        <w:widowControl w:val="0"/>
        <w:tabs>
          <w:tab w:val="left" w:pos="142"/>
          <w:tab w:val="left" w:pos="927"/>
        </w:tabs>
        <w:ind w:firstLine="567"/>
        <w:jc w:val="both"/>
      </w:pPr>
      <w:r w:rsidRPr="00166C40">
        <w:rPr>
          <w:rFonts w:ascii="Times New Roman CYR" w:hAnsi="Times New Roman CYR"/>
          <w:i/>
          <w:color w:val="000000"/>
        </w:rPr>
        <w:t xml:space="preserve">с Покупателя могут быть взысканы убытки, причиненные нарушением условий обременения, в том числе публичного сервитута, в доход </w:t>
      </w:r>
      <w:r w:rsidR="00466414">
        <w:rPr>
          <w:rFonts w:ascii="Times New Roman CYR" w:hAnsi="Times New Roman CYR"/>
          <w:i/>
          <w:color w:val="000000"/>
        </w:rPr>
        <w:t xml:space="preserve">Тюлячинского муниципального района </w:t>
      </w:r>
      <w:r w:rsidRPr="00166C40">
        <w:rPr>
          <w:rFonts w:ascii="Times New Roman CYR" w:hAnsi="Times New Roman CYR"/>
          <w:i/>
          <w:color w:val="000000"/>
        </w:rPr>
        <w:t>Республики Татарстан.</w:t>
      </w:r>
      <w:r w:rsidRPr="00166C40">
        <w:rPr>
          <w:rFonts w:ascii="Times New Roman CYR" w:hAnsi="Times New Roman CYR"/>
          <w:color w:val="000000"/>
          <w:vertAlign w:val="superscript"/>
        </w:rPr>
        <w:footnoteReference w:customMarkFollows="1" w:id="6"/>
        <w:t>3</w:t>
      </w:r>
      <w:r w:rsidRPr="00166C40">
        <w:rPr>
          <w:rFonts w:ascii="Times New Roman CYR" w:hAnsi="Times New Roman CYR"/>
          <w:color w:val="000000"/>
        </w:rPr>
        <w:t xml:space="preserve"> </w:t>
      </w:r>
      <w:r w:rsidRPr="00166C40">
        <w:t xml:space="preserve"> </w:t>
      </w: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  <w:r w:rsidRPr="00166C40">
        <w:rPr>
          <w:b/>
        </w:rPr>
        <w:t>6. ЗАКЛЮЧИТЕЛЬНЫЕ ПОЛОЖЕНИЯ</w:t>
      </w:r>
    </w:p>
    <w:p w:rsidR="001B40CD" w:rsidRPr="00166C40" w:rsidRDefault="001B40CD" w:rsidP="001B40CD">
      <w:pPr>
        <w:widowControl w:val="0"/>
        <w:tabs>
          <w:tab w:val="left" w:pos="585"/>
        </w:tabs>
        <w:ind w:right="-21"/>
        <w:jc w:val="center"/>
        <w:outlineLvl w:val="0"/>
        <w:rPr>
          <w:b/>
        </w:rPr>
      </w:pPr>
    </w:p>
    <w:p w:rsidR="00A70065" w:rsidRPr="00166C40" w:rsidRDefault="001B40CD" w:rsidP="00A70065">
      <w:pPr>
        <w:widowControl w:val="0"/>
        <w:tabs>
          <w:tab w:val="left" w:pos="567"/>
        </w:tabs>
        <w:ind w:right="-21" w:firstLine="567"/>
        <w:jc w:val="both"/>
      </w:pPr>
      <w:r w:rsidRPr="00166C40">
        <w:t xml:space="preserve">6.1. Договор вступает в силу с момента его подписания и регистрации в </w:t>
      </w:r>
      <w:r w:rsidR="00A70065">
        <w:t>Палате имущественных и з</w:t>
      </w:r>
      <w:r w:rsidR="00A70065">
        <w:t>е</w:t>
      </w:r>
      <w:r w:rsidR="00A70065">
        <w:t xml:space="preserve">мельных отношений Исполнительного комитета Тюлячинского муниципального района </w:t>
      </w:r>
      <w:r w:rsidR="00A70065" w:rsidRPr="00166C40">
        <w:t>Республики Тата</w:t>
      </w:r>
      <w:r w:rsidR="00A70065" w:rsidRPr="00166C40">
        <w:t>р</w:t>
      </w:r>
      <w:r w:rsidR="00A70065" w:rsidRPr="00166C40">
        <w:t>стан.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 w:rsidRPr="00166C40">
        <w:t>6.2. Расторжение Договора возможно в порядке, предусмотренном п.5.1 Договора.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 w:firstLine="567"/>
        <w:jc w:val="both"/>
      </w:pPr>
      <w:r w:rsidRPr="00166C40">
        <w:t>6.3. Взаимоотношения Сторон, не урегулированные Договором, регулируются действующим закон</w:t>
      </w:r>
      <w:r w:rsidRPr="00166C40">
        <w:t>о</w:t>
      </w:r>
      <w:r w:rsidRPr="00166C40">
        <w:t>дательством.</w:t>
      </w:r>
    </w:p>
    <w:p w:rsidR="001B40CD" w:rsidRPr="00166C40" w:rsidRDefault="001B40CD" w:rsidP="001B40CD">
      <w:pPr>
        <w:widowControl w:val="0"/>
        <w:tabs>
          <w:tab w:val="left" w:pos="567"/>
        </w:tabs>
        <w:ind w:right="-21" w:firstLine="567"/>
        <w:jc w:val="both"/>
        <w:rPr>
          <w:b/>
        </w:rPr>
      </w:pPr>
      <w:r w:rsidRPr="001E469E">
        <w:t>6.4.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</w:t>
      </w:r>
      <w:r w:rsidRPr="001E469E">
        <w:t>о</w:t>
      </w:r>
      <w:r w:rsidRPr="001E469E">
        <w:t xml:space="preserve">вую юридическую силу (по одному экземпляру для Продавца, Покупателя и один экземпляр для органа, осуществляющего государственную регистрацию).  </w:t>
      </w:r>
    </w:p>
    <w:p w:rsidR="001B40CD" w:rsidRPr="00166C40" w:rsidRDefault="001B40CD" w:rsidP="001B40CD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  <w:r w:rsidRPr="00166C40">
        <w:rPr>
          <w:b/>
        </w:rPr>
        <w:t>7.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40CD" w:rsidRPr="00166C40" w:rsidTr="00E60F28">
        <w:tc>
          <w:tcPr>
            <w:tcW w:w="5210" w:type="dxa"/>
            <w:shd w:val="clear" w:color="auto" w:fill="auto"/>
          </w:tcPr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Продавец: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Адрес:________________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 xml:space="preserve"> Банковские реквизиты: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</w:tc>
        <w:tc>
          <w:tcPr>
            <w:tcW w:w="5211" w:type="dxa"/>
            <w:shd w:val="clear" w:color="auto" w:fill="auto"/>
          </w:tcPr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Покупатель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Адрес:________________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 xml:space="preserve"> Банковские реквизиты: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______________________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</w:tc>
      </w:tr>
    </w:tbl>
    <w:p w:rsidR="001B40CD" w:rsidRPr="00166C40" w:rsidRDefault="001B40CD" w:rsidP="001B40CD">
      <w:pPr>
        <w:widowControl w:val="0"/>
        <w:tabs>
          <w:tab w:val="left" w:pos="0"/>
        </w:tabs>
        <w:ind w:right="-21"/>
        <w:jc w:val="center"/>
        <w:outlineLvl w:val="0"/>
        <w:rPr>
          <w:b/>
        </w:rPr>
      </w:pPr>
    </w:p>
    <w:p w:rsidR="001B40CD" w:rsidRPr="00166C40" w:rsidRDefault="001B40CD" w:rsidP="001B40CD">
      <w:pPr>
        <w:widowControl w:val="0"/>
        <w:tabs>
          <w:tab w:val="left" w:pos="0"/>
        </w:tabs>
        <w:ind w:right="-21"/>
        <w:outlineLvl w:val="0"/>
        <w:rPr>
          <w:b/>
        </w:rPr>
      </w:pPr>
      <w:r w:rsidRPr="00166C40">
        <w:rPr>
          <w:b/>
        </w:rPr>
        <w:tab/>
      </w:r>
      <w:r w:rsidRPr="00166C40">
        <w:rPr>
          <w:b/>
        </w:rPr>
        <w:tab/>
      </w:r>
      <w:r w:rsidRPr="00166C40">
        <w:rPr>
          <w:b/>
        </w:rPr>
        <w:tab/>
      </w:r>
      <w:r w:rsidRPr="00166C40">
        <w:rPr>
          <w:b/>
        </w:rPr>
        <w:tab/>
      </w:r>
      <w:r w:rsidRPr="00166C40">
        <w:rPr>
          <w:b/>
        </w:rPr>
        <w:tab/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40CD" w:rsidRPr="00166C40" w:rsidTr="00E60F28">
        <w:tc>
          <w:tcPr>
            <w:tcW w:w="5210" w:type="dxa"/>
            <w:shd w:val="clear" w:color="auto" w:fill="auto"/>
          </w:tcPr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От имени Продавца: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От имени Покупателя: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ascii="Calibri" w:eastAsia="Calibri" w:hAnsi="Calibri"/>
                <w:b/>
              </w:rPr>
            </w:pP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ascii="Calibri" w:eastAsia="Calibri" w:hAnsi="Calibri"/>
                <w:b/>
              </w:rPr>
            </w:pPr>
            <w:r w:rsidRPr="00C44D40">
              <w:rPr>
                <w:rFonts w:ascii="Calibri" w:eastAsia="Calibri" w:hAnsi="Calibri"/>
                <w:b/>
              </w:rPr>
              <w:t>______________________  /______________________ /</w:t>
            </w:r>
          </w:p>
          <w:p w:rsidR="001B40CD" w:rsidRPr="00C44D40" w:rsidRDefault="001B40CD" w:rsidP="00E60F2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ascii="Calibri" w:eastAsia="Calibri" w:hAnsi="Calibri"/>
                <w:b/>
              </w:rPr>
            </w:pPr>
          </w:p>
        </w:tc>
      </w:tr>
    </w:tbl>
    <w:p w:rsidR="001B40CD" w:rsidRPr="00166C40" w:rsidRDefault="001B40CD" w:rsidP="001B40CD"/>
    <w:p w:rsidR="001B40CD" w:rsidRDefault="001B40CD" w:rsidP="001B40CD">
      <w:pPr>
        <w:keepNext/>
        <w:spacing w:line="192" w:lineRule="auto"/>
        <w:ind w:right="42"/>
        <w:outlineLvl w:val="1"/>
        <w:rPr>
          <w:rFonts w:ascii="Arial" w:hAnsi="Arial"/>
          <w:b/>
          <w:sz w:val="22"/>
        </w:rPr>
      </w:pPr>
    </w:p>
    <w:p w:rsidR="001B40CD" w:rsidRDefault="001B40CD" w:rsidP="001B40CD">
      <w:pPr>
        <w:keepNext/>
        <w:spacing w:line="192" w:lineRule="auto"/>
        <w:ind w:right="42"/>
        <w:outlineLvl w:val="1"/>
        <w:rPr>
          <w:rFonts w:ascii="Arial" w:hAnsi="Arial"/>
          <w:b/>
          <w:sz w:val="22"/>
        </w:rPr>
      </w:pPr>
    </w:p>
    <w:p w:rsidR="001B40CD" w:rsidRDefault="001B40CD" w:rsidP="00FE3D67">
      <w:pPr>
        <w:adjustRightInd w:val="0"/>
        <w:ind w:firstLine="709"/>
        <w:contextualSpacing/>
        <w:jc w:val="both"/>
      </w:pPr>
    </w:p>
    <w:p w:rsidR="004D7492" w:rsidRDefault="004D7492" w:rsidP="00FE3D67">
      <w:pPr>
        <w:adjustRightInd w:val="0"/>
        <w:ind w:firstLine="709"/>
        <w:contextualSpacing/>
        <w:jc w:val="both"/>
      </w:pPr>
    </w:p>
    <w:sectPr w:rsidR="004D7492" w:rsidSect="006709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78" w:rsidRDefault="00D93278" w:rsidP="001B40CD">
      <w:r>
        <w:separator/>
      </w:r>
    </w:p>
  </w:endnote>
  <w:endnote w:type="continuationSeparator" w:id="0">
    <w:p w:rsidR="00D93278" w:rsidRDefault="00D93278" w:rsidP="001B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78" w:rsidRDefault="00D93278" w:rsidP="001B40CD">
      <w:r>
        <w:separator/>
      </w:r>
    </w:p>
  </w:footnote>
  <w:footnote w:type="continuationSeparator" w:id="0">
    <w:p w:rsidR="00D93278" w:rsidRDefault="00D93278" w:rsidP="001B40CD">
      <w:r>
        <w:continuationSeparator/>
      </w:r>
    </w:p>
  </w:footnote>
  <w:footnote w:id="1">
    <w:p w:rsidR="001B40CD" w:rsidRDefault="001B40CD" w:rsidP="001B40CD">
      <w:pPr>
        <w:pStyle w:val="ac"/>
      </w:pPr>
      <w:r>
        <w:rPr>
          <w:rStyle w:val="ae"/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  <w:footnote w:id="2">
    <w:p w:rsidR="001B40CD" w:rsidRDefault="001B40CD" w:rsidP="001B40CD">
      <w:pPr>
        <w:pStyle w:val="ac"/>
      </w:pPr>
      <w:r>
        <w:rPr>
          <w:rStyle w:val="ae"/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  <w:footnote w:id="3">
    <w:p w:rsidR="001B40CD" w:rsidRDefault="001B40CD" w:rsidP="001B40CD">
      <w:pPr>
        <w:pStyle w:val="ac"/>
      </w:pPr>
      <w:r>
        <w:rPr>
          <w:rStyle w:val="ae"/>
          <w:rFonts w:ascii="Times New Roman CYR" w:hAnsi="Times New Roman CYR"/>
          <w:sz w:val="28"/>
        </w:rPr>
        <w:t>3</w:t>
      </w:r>
      <w: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  <w:footnote w:id="4">
    <w:p w:rsidR="001B40CD" w:rsidRDefault="001B40CD" w:rsidP="001B40CD">
      <w:pPr>
        <w:pStyle w:val="ac"/>
      </w:pPr>
      <w:r>
        <w:rPr>
          <w:rStyle w:val="ae"/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  <w:footnote w:id="5">
    <w:p w:rsidR="001B40CD" w:rsidRDefault="001B40CD" w:rsidP="001B40CD">
      <w:pPr>
        <w:pStyle w:val="ac"/>
      </w:pPr>
      <w:r>
        <w:rPr>
          <w:rStyle w:val="ae"/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  <w:footnote w:id="6">
    <w:p w:rsidR="001B40CD" w:rsidRDefault="001B40CD" w:rsidP="001B40CD">
      <w:pPr>
        <w:pStyle w:val="ac"/>
      </w:pPr>
      <w:r>
        <w:rPr>
          <w:rStyle w:val="ae"/>
          <w:rFonts w:ascii="Times New Roman CYR" w:hAnsi="Times New Roman CYR"/>
          <w:sz w:val="28"/>
        </w:rPr>
        <w:t>3</w:t>
      </w:r>
      <w:r>
        <w:t xml:space="preserve"> </w:t>
      </w:r>
      <w:r>
        <w:rPr>
          <w:rFonts w:ascii="Times New Roman CYR" w:hAnsi="Times New Roman CYR"/>
        </w:rPr>
        <w:t>Включается при установлении обременений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C827BC2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3"/>
    <w:rsid w:val="00015F07"/>
    <w:rsid w:val="00042262"/>
    <w:rsid w:val="000547B4"/>
    <w:rsid w:val="000A012F"/>
    <w:rsid w:val="000C5216"/>
    <w:rsid w:val="000D3482"/>
    <w:rsid w:val="000E297A"/>
    <w:rsid w:val="00156F51"/>
    <w:rsid w:val="001820F7"/>
    <w:rsid w:val="001A1FDC"/>
    <w:rsid w:val="001B40CD"/>
    <w:rsid w:val="0021291D"/>
    <w:rsid w:val="002C59AF"/>
    <w:rsid w:val="002D2D49"/>
    <w:rsid w:val="003266CD"/>
    <w:rsid w:val="00333185"/>
    <w:rsid w:val="00373446"/>
    <w:rsid w:val="003A6BF5"/>
    <w:rsid w:val="003C2B51"/>
    <w:rsid w:val="003C39E3"/>
    <w:rsid w:val="003D398F"/>
    <w:rsid w:val="003F56E0"/>
    <w:rsid w:val="0043163C"/>
    <w:rsid w:val="004641C6"/>
    <w:rsid w:val="00466414"/>
    <w:rsid w:val="00493939"/>
    <w:rsid w:val="004961CD"/>
    <w:rsid w:val="004D7492"/>
    <w:rsid w:val="00530AA8"/>
    <w:rsid w:val="005A35F9"/>
    <w:rsid w:val="005E57C6"/>
    <w:rsid w:val="005E6304"/>
    <w:rsid w:val="006426F0"/>
    <w:rsid w:val="00670991"/>
    <w:rsid w:val="0069041A"/>
    <w:rsid w:val="00693ED7"/>
    <w:rsid w:val="006A27EE"/>
    <w:rsid w:val="006D668B"/>
    <w:rsid w:val="0077449D"/>
    <w:rsid w:val="007773E7"/>
    <w:rsid w:val="007C6FF3"/>
    <w:rsid w:val="007F1A4A"/>
    <w:rsid w:val="00832B18"/>
    <w:rsid w:val="00860018"/>
    <w:rsid w:val="00861602"/>
    <w:rsid w:val="009236E6"/>
    <w:rsid w:val="00925078"/>
    <w:rsid w:val="009D568E"/>
    <w:rsid w:val="00A322E3"/>
    <w:rsid w:val="00A33704"/>
    <w:rsid w:val="00A70065"/>
    <w:rsid w:val="00A71070"/>
    <w:rsid w:val="00A75628"/>
    <w:rsid w:val="00A918BF"/>
    <w:rsid w:val="00AB6DFB"/>
    <w:rsid w:val="00B14726"/>
    <w:rsid w:val="00B26853"/>
    <w:rsid w:val="00B31D42"/>
    <w:rsid w:val="00B80982"/>
    <w:rsid w:val="00B9165B"/>
    <w:rsid w:val="00BB4055"/>
    <w:rsid w:val="00BB6D2D"/>
    <w:rsid w:val="00C25E25"/>
    <w:rsid w:val="00CB637E"/>
    <w:rsid w:val="00CC0AC6"/>
    <w:rsid w:val="00CC6F1C"/>
    <w:rsid w:val="00CE4E63"/>
    <w:rsid w:val="00D011CB"/>
    <w:rsid w:val="00D019FA"/>
    <w:rsid w:val="00D66C2D"/>
    <w:rsid w:val="00D815C8"/>
    <w:rsid w:val="00D93278"/>
    <w:rsid w:val="00DC1970"/>
    <w:rsid w:val="00DD5548"/>
    <w:rsid w:val="00DD723D"/>
    <w:rsid w:val="00DF68C9"/>
    <w:rsid w:val="00E003E0"/>
    <w:rsid w:val="00E02A65"/>
    <w:rsid w:val="00E676DA"/>
    <w:rsid w:val="00F14046"/>
    <w:rsid w:val="00F26A7C"/>
    <w:rsid w:val="00F40582"/>
    <w:rsid w:val="00F76ABA"/>
    <w:rsid w:val="00F95649"/>
    <w:rsid w:val="00FA5621"/>
    <w:rsid w:val="00FE3D67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3">
    <w:name w:val="heading 3"/>
    <w:basedOn w:val="a"/>
    <w:next w:val="a"/>
    <w:link w:val="30"/>
    <w:qFormat/>
    <w:rsid w:val="001B4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54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47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40CD"/>
    <w:rPr>
      <w:rFonts w:ascii="Arial" w:hAnsi="Arial" w:cs="Arial"/>
      <w:b/>
      <w:bCs/>
      <w:sz w:val="26"/>
      <w:szCs w:val="26"/>
    </w:rPr>
  </w:style>
  <w:style w:type="paragraph" w:styleId="ac">
    <w:name w:val="footnote text"/>
    <w:basedOn w:val="a"/>
    <w:link w:val="ad"/>
    <w:rsid w:val="001B40CD"/>
  </w:style>
  <w:style w:type="character" w:customStyle="1" w:styleId="ad">
    <w:name w:val="Текст сноски Знак"/>
    <w:basedOn w:val="a0"/>
    <w:link w:val="ac"/>
    <w:rsid w:val="001B40CD"/>
  </w:style>
  <w:style w:type="character" w:styleId="ae">
    <w:name w:val="footnote reference"/>
    <w:rsid w:val="001B4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3">
    <w:name w:val="heading 3"/>
    <w:basedOn w:val="a"/>
    <w:next w:val="a"/>
    <w:link w:val="30"/>
    <w:qFormat/>
    <w:rsid w:val="001B4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547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547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40CD"/>
    <w:rPr>
      <w:rFonts w:ascii="Arial" w:hAnsi="Arial" w:cs="Arial"/>
      <w:b/>
      <w:bCs/>
      <w:sz w:val="26"/>
      <w:szCs w:val="26"/>
    </w:rPr>
  </w:style>
  <w:style w:type="paragraph" w:styleId="ac">
    <w:name w:val="footnote text"/>
    <w:basedOn w:val="a"/>
    <w:link w:val="ad"/>
    <w:rsid w:val="001B40CD"/>
  </w:style>
  <w:style w:type="character" w:customStyle="1" w:styleId="ad">
    <w:name w:val="Текст сноски Знак"/>
    <w:basedOn w:val="a0"/>
    <w:link w:val="ac"/>
    <w:rsid w:val="001B40CD"/>
  </w:style>
  <w:style w:type="character" w:styleId="ae">
    <w:name w:val="footnote reference"/>
    <w:rsid w:val="001B4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87;fld=134;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cp:lastPrinted>2019-12-20T11:46:00Z</cp:lastPrinted>
  <dcterms:created xsi:type="dcterms:W3CDTF">2019-12-24T06:03:00Z</dcterms:created>
  <dcterms:modified xsi:type="dcterms:W3CDTF">2020-03-26T13:21:00Z</dcterms:modified>
</cp:coreProperties>
</file>